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C94B31">
      <w:pPr>
        <w:pStyle w:val="6"/>
        <w:widowControl/>
        <w:rPr>
          <w:rFonts w:cs="Arial"/>
          <w:sz w:val="20"/>
        </w:rPr>
      </w:pPr>
      <w:bookmarkStart w:id="0" w:name="_GoBack"/>
      <w:bookmarkEnd w:id="0"/>
      <w:r>
        <w:rPr>
          <w:rFonts w:cs="Arial"/>
          <w:sz w:val="20"/>
        </w:rPr>
        <w:t>MODELO DE ESTATUTO DE ASSOCIAÇÃO</w:t>
      </w:r>
    </w:p>
    <w:p w14:paraId="6A7ED4D3">
      <w:pPr>
        <w:widowControl/>
        <w:jc w:val="both"/>
        <w:rPr>
          <w:rFonts w:ascii="Arial" w:hAnsi="Arial" w:cs="Arial"/>
          <w:sz w:val="20"/>
        </w:rPr>
      </w:pPr>
    </w:p>
    <w:p w14:paraId="4898403D">
      <w:pPr>
        <w:pStyle w:val="2"/>
        <w:widowControl/>
        <w:rPr>
          <w:rFonts w:cs="Arial"/>
          <w:sz w:val="20"/>
        </w:rPr>
      </w:pPr>
      <w:r>
        <w:rPr>
          <w:rFonts w:cs="Arial"/>
          <w:sz w:val="20"/>
        </w:rPr>
        <w:t>CAPÍTULO I</w:t>
      </w:r>
    </w:p>
    <w:p w14:paraId="60003D1A">
      <w:pPr>
        <w:widowControl/>
        <w:jc w:val="both"/>
        <w:rPr>
          <w:rFonts w:ascii="Arial" w:hAnsi="Arial" w:cs="Arial"/>
          <w:sz w:val="20"/>
        </w:rPr>
      </w:pPr>
    </w:p>
    <w:p w14:paraId="64C075E9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 DENOMINAÇÃO, SEDE E FINS</w:t>
      </w:r>
    </w:p>
    <w:p w14:paraId="469C7B25">
      <w:pPr>
        <w:widowControl/>
        <w:jc w:val="both"/>
        <w:rPr>
          <w:rFonts w:ascii="Arial" w:hAnsi="Arial" w:cs="Arial"/>
          <w:sz w:val="20"/>
        </w:rPr>
      </w:pPr>
    </w:p>
    <w:p w14:paraId="6FC38D94">
      <w:pPr>
        <w:widowControl/>
        <w:jc w:val="both"/>
        <w:rPr>
          <w:rFonts w:ascii="Arial" w:hAnsi="Arial" w:cs="Arial"/>
          <w:sz w:val="20"/>
        </w:rPr>
      </w:pPr>
    </w:p>
    <w:p w14:paraId="0201DAF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Art.1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A(o) ...................................................................................... também designada (o) pela sigla, .................... (se usar sigla), fundada (o) em .......... de ............... de ............. é uma associação, sem fins econômicos, que terá duração por tempo indeterminado, sede no Município de ............................. Estado de .........................., na rua (avenida) ..................... (Bairro) e foro em .................................. .</w:t>
      </w:r>
    </w:p>
    <w:p w14:paraId="3C35A15A">
      <w:pPr>
        <w:widowControl/>
        <w:jc w:val="both"/>
        <w:rPr>
          <w:rFonts w:ascii="Arial" w:hAnsi="Arial" w:cs="Arial"/>
          <w:sz w:val="20"/>
        </w:rPr>
      </w:pPr>
    </w:p>
    <w:p w14:paraId="5F9CE56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Art.2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- A Associação tem por finalidade(s) ......................................................... . </w:t>
      </w:r>
    </w:p>
    <w:p w14:paraId="342A2927">
      <w:pPr>
        <w:widowControl/>
        <w:jc w:val="both"/>
        <w:rPr>
          <w:rFonts w:ascii="Arial" w:hAnsi="Arial" w:cs="Arial"/>
          <w:sz w:val="20"/>
        </w:rPr>
      </w:pPr>
    </w:p>
    <w:p w14:paraId="72EFC224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Art.3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No desenvolvimento de suas atividades, a Associação não fará qualquer discriminação de raça, cor, sexo ou religião.</w:t>
      </w:r>
    </w:p>
    <w:p w14:paraId="440DBE6E">
      <w:pPr>
        <w:widowControl/>
        <w:jc w:val="both"/>
        <w:rPr>
          <w:rFonts w:ascii="Arial" w:hAnsi="Arial" w:cs="Arial"/>
          <w:sz w:val="20"/>
        </w:rPr>
      </w:pPr>
    </w:p>
    <w:p w14:paraId="4BB8D07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Art.4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A Associação poderá ter um Regimento Interno, que aprovado pela Assembleia Geral, disciplinará o seu funcionamento.</w:t>
      </w:r>
    </w:p>
    <w:p w14:paraId="31390C84">
      <w:pPr>
        <w:widowControl/>
        <w:jc w:val="both"/>
        <w:rPr>
          <w:rFonts w:ascii="Arial" w:hAnsi="Arial" w:cs="Arial"/>
          <w:sz w:val="20"/>
        </w:rPr>
      </w:pPr>
    </w:p>
    <w:p w14:paraId="14261A1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Art.5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A fim de cumprir sua(s) finalidade(s), a Associação poderá organizar-se em tantas unidades de prestação de serviços, quantas se fizerem necessárias, as quais se regerão pelo Regimento Interno.</w:t>
      </w:r>
    </w:p>
    <w:p w14:paraId="7FBB894E">
      <w:pPr>
        <w:widowControl/>
        <w:jc w:val="both"/>
        <w:rPr>
          <w:rFonts w:ascii="Arial" w:hAnsi="Arial" w:cs="Arial"/>
          <w:sz w:val="20"/>
        </w:rPr>
      </w:pPr>
    </w:p>
    <w:p w14:paraId="3B2090E5">
      <w:pPr>
        <w:pStyle w:val="2"/>
        <w:widowControl/>
        <w:rPr>
          <w:rFonts w:cs="Arial"/>
          <w:sz w:val="20"/>
        </w:rPr>
      </w:pPr>
      <w:r>
        <w:rPr>
          <w:rFonts w:cs="Arial"/>
          <w:sz w:val="20"/>
        </w:rPr>
        <w:t>CAPÍTULO II</w:t>
      </w:r>
    </w:p>
    <w:p w14:paraId="3D22F39E">
      <w:pPr>
        <w:widowControl/>
        <w:jc w:val="both"/>
        <w:rPr>
          <w:rFonts w:ascii="Arial" w:hAnsi="Arial" w:cs="Arial"/>
          <w:sz w:val="20"/>
        </w:rPr>
      </w:pPr>
    </w:p>
    <w:p w14:paraId="24ED7CAA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DOS ASSOCIADOS</w:t>
      </w:r>
    </w:p>
    <w:p w14:paraId="4953AEEE">
      <w:pPr>
        <w:widowControl/>
        <w:jc w:val="both"/>
        <w:rPr>
          <w:rFonts w:ascii="Arial" w:hAnsi="Arial" w:cs="Arial"/>
          <w:sz w:val="20"/>
        </w:rPr>
      </w:pPr>
    </w:p>
    <w:p w14:paraId="331943D4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Art.6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A Associação é constituída por número ilimitado de associados, que serão admitidos, a juízo da diretoria, dentre pessoas idôneas.</w:t>
      </w:r>
    </w:p>
    <w:p w14:paraId="6E9DEFA8">
      <w:pPr>
        <w:widowControl/>
        <w:jc w:val="both"/>
        <w:rPr>
          <w:rFonts w:ascii="Arial" w:hAnsi="Arial" w:cs="Arial"/>
          <w:sz w:val="20"/>
        </w:rPr>
      </w:pPr>
    </w:p>
    <w:p w14:paraId="71B52ADA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7º. Haverá as seguintes categorias de associados:</w:t>
      </w:r>
    </w:p>
    <w:p w14:paraId="78675FF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1) – Fundadores, os que assinarem a ata de fundação da Associação;</w:t>
      </w:r>
    </w:p>
    <w:p w14:paraId="775CBA7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2) – Beneméritos, aqueles aos quais a Assembleia Geral conferir esta distinção, espontaneamente ou por proposta da diretoria, em virtude dos relevantes serviços prestados à Associação.</w:t>
      </w:r>
    </w:p>
    <w:p w14:paraId="1C99B48A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3 – Honorários, aqueles que se fizerem credores dessa homenagem por serviços de notoriedade prestados à Associação, por proposta da diretoria à Assembleia Geral;</w:t>
      </w:r>
    </w:p>
    <w:p w14:paraId="54481163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4 – Contribuintes, os que pagarem a mensalidade estabelecida pela Diretoria.</w:t>
      </w:r>
    </w:p>
    <w:p w14:paraId="1AE0F749">
      <w:pPr>
        <w:widowControl/>
        <w:jc w:val="both"/>
        <w:rPr>
          <w:rFonts w:ascii="Arial" w:hAnsi="Arial" w:cs="Arial"/>
          <w:sz w:val="20"/>
        </w:rPr>
      </w:pPr>
    </w:p>
    <w:p w14:paraId="546AD01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8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São direitos dos associados quites com suas obrigações sociais:</w:t>
      </w:r>
    </w:p>
    <w:p w14:paraId="09C5FB4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- frequentar todas as dependências da Associação;</w:t>
      </w:r>
    </w:p>
    <w:p w14:paraId="2D3913D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ll - votar e ser votado ou nomeado para cargo diretivo;</w:t>
      </w:r>
    </w:p>
    <w:p w14:paraId="0CC9095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Ill - recorrer ao presidente administrativo ou ao conselho solicitando esclarecimentos que julgar necessário;</w:t>
      </w:r>
    </w:p>
    <w:p w14:paraId="4048EA3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- solicitar a convocação de assembleia geral extraordinária, nos termos dos estatutos;</w:t>
      </w:r>
    </w:p>
    <w:p w14:paraId="227F12B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- solicitar licença do quadro social por período inferior a 6 (seis) meses, por motivo julgado justo pela diretoria, ficando isento, durante este período do pagamento das mensalidades e anuidades;</w:t>
      </w:r>
    </w:p>
    <w:p w14:paraId="546C93B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- exercer com relação aos demais associados, função fiscalizadora, levando ao conhecimento da diretoria, possíveis falhas;</w:t>
      </w:r>
    </w:p>
    <w:p w14:paraId="56E2A68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 – solicitar desligamento da associação a qualquer tempo.</w:t>
      </w:r>
    </w:p>
    <w:p w14:paraId="6F24F06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Parágrafo único. Os associados beneméritos e honorários não terão direito a voto e nem poderão ser votados.</w:t>
      </w:r>
    </w:p>
    <w:p w14:paraId="06683AA6">
      <w:pPr>
        <w:widowControl/>
        <w:jc w:val="both"/>
        <w:rPr>
          <w:rFonts w:ascii="Arial" w:hAnsi="Arial" w:cs="Arial"/>
          <w:sz w:val="20"/>
        </w:rPr>
      </w:pPr>
    </w:p>
    <w:p w14:paraId="469FD82E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9</w:t>
      </w:r>
      <w:r>
        <w:rPr>
          <w:rFonts w:ascii="Arial" w:hAnsi="Arial" w:cs="Arial"/>
          <w:sz w:val="20"/>
          <w:vertAlign w:val="superscript"/>
        </w:rPr>
        <w:t xml:space="preserve">o </w:t>
      </w:r>
      <w:r>
        <w:rPr>
          <w:rFonts w:ascii="Arial" w:hAnsi="Arial" w:cs="Arial"/>
          <w:sz w:val="20"/>
        </w:rPr>
        <w:t>– São deveres dos associados:</w:t>
      </w:r>
    </w:p>
    <w:p w14:paraId="404AC1FB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- contribuir de maneira decisiva para o bom funcionamento da Associação no cumprimento de seus objetivos;</w:t>
      </w:r>
    </w:p>
    <w:p w14:paraId="62DA2D76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- evitar dentro da associação qualquer manifestação de caráter político-partidário;</w:t>
      </w:r>
    </w:p>
    <w:p w14:paraId="0FFF9ED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- respeitar e cumprir fielmente as disposições deste estatuto, bem como dos regimentos internos e demais deliberações sociais;</w:t>
      </w:r>
    </w:p>
    <w:p w14:paraId="28626FD4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- comunicar por escrito à diretoria, modificação de endereço, etc;</w:t>
      </w:r>
    </w:p>
    <w:p w14:paraId="5A260AE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- procurar apresentar novos associados para o quadro de associados contribuintes;</w:t>
      </w:r>
    </w:p>
    <w:p w14:paraId="0CBA3053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- pagar pontualmente as mensalidades e/ou anuidade.</w:t>
      </w:r>
    </w:p>
    <w:p w14:paraId="404A75D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Parágrafo único. Havendo justa causa, o associado poderá ser demitido ou excluído da Associação por decisão da diretoria, após o exercício do direito de defesa. Da decisão caberá recurso à assembleia geral.</w:t>
      </w:r>
    </w:p>
    <w:p w14:paraId="03B4533C">
      <w:pPr>
        <w:widowControl/>
        <w:jc w:val="both"/>
        <w:rPr>
          <w:rFonts w:ascii="Arial" w:hAnsi="Arial" w:cs="Arial"/>
          <w:sz w:val="20"/>
        </w:rPr>
      </w:pPr>
    </w:p>
    <w:p w14:paraId="25370BB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10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Os associados da entidade não respondem, nem mesmo subsidiariamente, pelas obrigações e encargos sociais da instituição.</w:t>
      </w:r>
    </w:p>
    <w:p w14:paraId="049A42C7">
      <w:pPr>
        <w:widowControl/>
        <w:jc w:val="both"/>
        <w:rPr>
          <w:rFonts w:ascii="Arial" w:hAnsi="Arial" w:cs="Arial"/>
          <w:sz w:val="20"/>
        </w:rPr>
      </w:pPr>
    </w:p>
    <w:p w14:paraId="1B7FA93D">
      <w:pPr>
        <w:pStyle w:val="2"/>
        <w:widowControl/>
        <w:rPr>
          <w:rFonts w:cs="Arial"/>
          <w:sz w:val="20"/>
        </w:rPr>
      </w:pPr>
      <w:r>
        <w:rPr>
          <w:rFonts w:cs="Arial"/>
          <w:sz w:val="20"/>
        </w:rPr>
        <w:t>CAPÍTULO III</w:t>
      </w:r>
    </w:p>
    <w:p w14:paraId="71461FA7">
      <w:pPr>
        <w:widowControl/>
        <w:jc w:val="both"/>
        <w:rPr>
          <w:rFonts w:ascii="Arial" w:hAnsi="Arial" w:cs="Arial"/>
          <w:sz w:val="20"/>
        </w:rPr>
      </w:pPr>
    </w:p>
    <w:p w14:paraId="374A9783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 ADMINISTRAÇÃO</w:t>
      </w:r>
    </w:p>
    <w:p w14:paraId="1108D2C1">
      <w:pPr>
        <w:widowControl/>
        <w:jc w:val="both"/>
        <w:rPr>
          <w:rFonts w:ascii="Arial" w:hAnsi="Arial" w:cs="Arial"/>
          <w:sz w:val="20"/>
        </w:rPr>
      </w:pPr>
    </w:p>
    <w:p w14:paraId="4757EDC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11 – A Associação será administrada por:</w:t>
      </w:r>
    </w:p>
    <w:p w14:paraId="1CE9A35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Assembleia Geral;</w:t>
      </w:r>
    </w:p>
    <w:p w14:paraId="0C19B56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Diretoria; e</w:t>
      </w:r>
    </w:p>
    <w:p w14:paraId="2D195693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Conselho Fiscal.</w:t>
      </w:r>
    </w:p>
    <w:p w14:paraId="3A82C472">
      <w:pPr>
        <w:widowControl/>
        <w:jc w:val="both"/>
        <w:rPr>
          <w:rFonts w:ascii="Arial" w:hAnsi="Arial" w:cs="Arial"/>
          <w:sz w:val="20"/>
        </w:rPr>
      </w:pPr>
    </w:p>
    <w:p w14:paraId="00202EE6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12 – A Assembleia Geral, órgão soberano da instituição, constituir-se-á dos associados em pleno gozo de seus direitos estatutários.</w:t>
      </w:r>
    </w:p>
    <w:p w14:paraId="16C8CCC3">
      <w:pPr>
        <w:widowControl/>
        <w:jc w:val="both"/>
        <w:rPr>
          <w:rFonts w:ascii="Arial" w:hAnsi="Arial" w:cs="Arial"/>
          <w:sz w:val="20"/>
        </w:rPr>
      </w:pPr>
    </w:p>
    <w:p w14:paraId="2B86454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13 – Compete à Assembleia Geral:</w:t>
      </w:r>
    </w:p>
    <w:p w14:paraId="77D84DB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eleger a Diretoria e o Conselho Fiscal;</w:t>
      </w:r>
    </w:p>
    <w:p w14:paraId="77C07CF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destituir os administradores;</w:t>
      </w:r>
    </w:p>
    <w:p w14:paraId="32D1B65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apreciar recursos contra decisões da diretoria;</w:t>
      </w:r>
    </w:p>
    <w:p w14:paraId="1AEF5D3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– decidir sobre reformas do Estatuto;</w:t>
      </w:r>
    </w:p>
    <w:p w14:paraId="1EB562D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– conceder o título de associado benemérito e honorário por proposta da diretoria;</w:t>
      </w:r>
    </w:p>
    <w:p w14:paraId="0C0B466E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– decidir sobre a conveniência de alienar, transigir, hipotecar ou permutar bens patrimoniais;</w:t>
      </w:r>
    </w:p>
    <w:p w14:paraId="53924A6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 –decidir sobre a extinção da entidade;</w:t>
      </w:r>
    </w:p>
    <w:p w14:paraId="2ABD19AA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 – aprovar as contas;</w:t>
      </w:r>
    </w:p>
    <w:p w14:paraId="5FFECD9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IX – aprovar o regimento interno.</w:t>
      </w:r>
    </w:p>
    <w:p w14:paraId="1C29BCD7">
      <w:pPr>
        <w:widowControl/>
        <w:jc w:val="both"/>
        <w:rPr>
          <w:rFonts w:ascii="Arial" w:hAnsi="Arial" w:cs="Arial"/>
          <w:sz w:val="20"/>
        </w:rPr>
      </w:pPr>
    </w:p>
    <w:p w14:paraId="4836CFA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14 – A Assembleia Geral realizar-se-á, ordinariamente, uma vez por ano para:</w:t>
      </w:r>
    </w:p>
    <w:p w14:paraId="1A97918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apreciar o relatório anual da Diretoria;</w:t>
      </w:r>
    </w:p>
    <w:p w14:paraId="25B080CA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discutir e homologar as contas e o balanço aprovado pelo Conselho Fiscal.</w:t>
      </w:r>
    </w:p>
    <w:p w14:paraId="1F66E7C0">
      <w:pPr>
        <w:widowControl/>
        <w:jc w:val="both"/>
        <w:rPr>
          <w:rFonts w:ascii="Arial" w:hAnsi="Arial" w:cs="Arial"/>
          <w:sz w:val="20"/>
        </w:rPr>
      </w:pPr>
    </w:p>
    <w:p w14:paraId="13B69407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15 – A Assembleia Geral realizar-se-á, extraordinariamente, quando convocada:</w:t>
      </w:r>
    </w:p>
    <w:p w14:paraId="113DCCB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pelo presidente da Diretoria;</w:t>
      </w:r>
    </w:p>
    <w:p w14:paraId="375337B7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pela Diretoria;</w:t>
      </w:r>
    </w:p>
    <w:p w14:paraId="6870F1DE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pelo Conselho Fiscal;</w:t>
      </w:r>
    </w:p>
    <w:p w14:paraId="01BF873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– por requerimento de 1/5 dos associados quites com as obrigações sociais.</w:t>
      </w:r>
    </w:p>
    <w:p w14:paraId="4F99D958">
      <w:pPr>
        <w:widowControl/>
        <w:jc w:val="both"/>
        <w:rPr>
          <w:rFonts w:ascii="Arial" w:hAnsi="Arial" w:cs="Arial"/>
          <w:sz w:val="20"/>
        </w:rPr>
      </w:pPr>
    </w:p>
    <w:p w14:paraId="10F9E587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16 – A convocação da Assembléia Geral será feita por meio de edital afixado na sede da Instituição, por circulares ou outros meios convenientes, com antecedência mínima de (número) ........ dias.</w:t>
      </w:r>
    </w:p>
    <w:p w14:paraId="4B7CD9A6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Parágrafo único – Qualquer Assembléia instalar-se-á em primeira convocação com a maioria dos associados e, em segunda convocação, com qualquer número, não exigindo a lei quorum especial.</w:t>
      </w:r>
    </w:p>
    <w:p w14:paraId="167B4464">
      <w:pPr>
        <w:widowControl/>
        <w:jc w:val="both"/>
        <w:rPr>
          <w:rFonts w:ascii="Arial" w:hAnsi="Arial" w:cs="Arial"/>
          <w:sz w:val="20"/>
        </w:rPr>
      </w:pPr>
    </w:p>
    <w:p w14:paraId="611D3B7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17 – A Diretoria será constituída por um Presidente, um Vice-Presidente, Primeiro e Segundo Secretários, Primeiro e Segundo Tesoureiros.</w:t>
      </w:r>
    </w:p>
    <w:p w14:paraId="419FE566">
      <w:pPr>
        <w:widowControl/>
        <w:jc w:val="both"/>
        <w:rPr>
          <w:rFonts w:ascii="Arial" w:hAnsi="Arial" w:cs="Arial"/>
          <w:sz w:val="20"/>
        </w:rPr>
      </w:pPr>
    </w:p>
    <w:p w14:paraId="046B241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Parágrafo Único – O mandato da diretoria será de (número) .............. anos, vedada mais de uma reeleição consecutiva.</w:t>
      </w:r>
    </w:p>
    <w:p w14:paraId="23C17674">
      <w:pPr>
        <w:widowControl/>
        <w:jc w:val="both"/>
        <w:rPr>
          <w:rFonts w:ascii="Arial" w:hAnsi="Arial" w:cs="Arial"/>
          <w:sz w:val="20"/>
        </w:rPr>
      </w:pPr>
    </w:p>
    <w:p w14:paraId="04EC17B4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18 – Compete à Diretoria:</w:t>
      </w:r>
    </w:p>
    <w:p w14:paraId="4E00673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elaborar e executar programa anual de atividades;</w:t>
      </w:r>
    </w:p>
    <w:p w14:paraId="6A78853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elaborar e apresentar, à Assembléia Geral, o relatório anual;</w:t>
      </w:r>
    </w:p>
    <w:p w14:paraId="1CC835FA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estabelecer o valor da mensalidade para os sócios contribuintes;</w:t>
      </w:r>
    </w:p>
    <w:p w14:paraId="135D217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– entrosar-se com instituições públicas e privadas para mútua colaboração em atividades de interesse comum;</w:t>
      </w:r>
    </w:p>
    <w:p w14:paraId="3AE53BCB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– contratar e demitir funcionários;</w:t>
      </w:r>
    </w:p>
    <w:p w14:paraId="7EF1181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– convocar a assembléia geral;</w:t>
      </w:r>
    </w:p>
    <w:p w14:paraId="432298B9">
      <w:pPr>
        <w:widowControl/>
        <w:jc w:val="both"/>
        <w:rPr>
          <w:rFonts w:ascii="Arial" w:hAnsi="Arial" w:cs="Arial"/>
          <w:sz w:val="20"/>
        </w:rPr>
      </w:pPr>
    </w:p>
    <w:p w14:paraId="4402648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19 – A diretoria reunir-se-á no mínimo uma vez por mês.</w:t>
      </w:r>
    </w:p>
    <w:p w14:paraId="469B4E92">
      <w:pPr>
        <w:widowControl/>
        <w:jc w:val="both"/>
        <w:rPr>
          <w:rFonts w:ascii="Arial" w:hAnsi="Arial" w:cs="Arial"/>
          <w:sz w:val="20"/>
        </w:rPr>
      </w:pPr>
    </w:p>
    <w:p w14:paraId="656B8AB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20 – Compete ao Presidente:</w:t>
      </w:r>
    </w:p>
    <w:p w14:paraId="504ACEBB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representar a Associação ativa e passivamente, judicial e extrajudicialmente;</w:t>
      </w:r>
    </w:p>
    <w:p w14:paraId="64BDEE3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cumprir e fazer cumprir este Estatuto e o Regimento Interno;</w:t>
      </w:r>
    </w:p>
    <w:p w14:paraId="2948E363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convocar e presidir a Assembléia Geral:</w:t>
      </w:r>
    </w:p>
    <w:p w14:paraId="26255F0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– convocar e presidir as reuniões da Diretoria;</w:t>
      </w:r>
    </w:p>
    <w:p w14:paraId="2BAF9FF7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– assinar, com o primeiro tesoureiro, todos os cheques, ordens de pagamento e títulos que representem obrigações financeiras da Associação;</w:t>
      </w:r>
    </w:p>
    <w:p w14:paraId="3025A4B9">
      <w:pPr>
        <w:widowControl/>
        <w:jc w:val="both"/>
        <w:rPr>
          <w:rFonts w:ascii="Arial" w:hAnsi="Arial" w:cs="Arial"/>
          <w:sz w:val="20"/>
        </w:rPr>
      </w:pPr>
    </w:p>
    <w:p w14:paraId="7A34FE7E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21 – Compete ao Vice-Presidente:</w:t>
      </w:r>
    </w:p>
    <w:p w14:paraId="5EF0151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substituir o Presidente em suas faltas ou impedimentos;</w:t>
      </w:r>
    </w:p>
    <w:p w14:paraId="44369E0E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assumir o mandato, em caso de vacância, até o seu término;</w:t>
      </w:r>
    </w:p>
    <w:p w14:paraId="1EC4137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prestar, de modo geral, a sua colaboração ao Presidente.</w:t>
      </w:r>
    </w:p>
    <w:p w14:paraId="5992454E">
      <w:pPr>
        <w:widowControl/>
        <w:jc w:val="both"/>
        <w:rPr>
          <w:rFonts w:ascii="Arial" w:hAnsi="Arial" w:cs="Arial"/>
          <w:sz w:val="20"/>
        </w:rPr>
      </w:pPr>
    </w:p>
    <w:p w14:paraId="096EB09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22 – Compete o Primeiro Secretário:</w:t>
      </w:r>
    </w:p>
    <w:p w14:paraId="18B8C6F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secretariar as reuniões da Diretoria e Assembléia Geral e redigir as atas;</w:t>
      </w:r>
    </w:p>
    <w:p w14:paraId="5AFA573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publicar todas as notícias das atividades da entidade</w:t>
      </w:r>
    </w:p>
    <w:p w14:paraId="471B6A57">
      <w:pPr>
        <w:widowControl/>
        <w:jc w:val="both"/>
        <w:rPr>
          <w:rFonts w:ascii="Arial" w:hAnsi="Arial" w:cs="Arial"/>
          <w:sz w:val="20"/>
        </w:rPr>
      </w:pPr>
    </w:p>
    <w:p w14:paraId="338780F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23 – Compete ao Segundo Secretário:</w:t>
      </w:r>
    </w:p>
    <w:p w14:paraId="5686844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substituir o Primeiro Secretário em suas faltas ou impedimentos;</w:t>
      </w:r>
    </w:p>
    <w:p w14:paraId="301E2E26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assumir o mandato, em caso de vacância, até o seu término; e</w:t>
      </w:r>
    </w:p>
    <w:p w14:paraId="1497C6A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prestar, de modo geral, a sua colaboração ao primeiro secretário.</w:t>
      </w:r>
    </w:p>
    <w:p w14:paraId="5110F475">
      <w:pPr>
        <w:widowControl/>
        <w:jc w:val="both"/>
        <w:rPr>
          <w:rFonts w:ascii="Arial" w:hAnsi="Arial" w:cs="Arial"/>
          <w:sz w:val="20"/>
        </w:rPr>
      </w:pPr>
    </w:p>
    <w:p w14:paraId="010C673A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24 – Compete ao Primeiro Tesoureiro:</w:t>
      </w:r>
    </w:p>
    <w:p w14:paraId="7AAD321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arrecadar e contabilizar as contribuições dos associados, rendas, auxílios e donativos, mantendo em dia a escrituração;</w:t>
      </w:r>
    </w:p>
    <w:p w14:paraId="6A598CB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pagar as contas autorizadas pelo Presidente:</w:t>
      </w:r>
    </w:p>
    <w:p w14:paraId="144FE413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apresentar relatórios de receita e despesas, sempre que forem solicitados:</w:t>
      </w:r>
    </w:p>
    <w:p w14:paraId="369EC3E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– apresentar o relatório financeiro para ser submetido à Assembléia Geral;</w:t>
      </w:r>
    </w:p>
    <w:p w14:paraId="24A5DFEF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 – apresentar semestralmente o balancete ao Conselho Fiscal;</w:t>
      </w:r>
    </w:p>
    <w:p w14:paraId="193E0A57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 – conservar, sob sua guarda e responsabilidade, os documentos relativos à tesouraria;</w:t>
      </w:r>
    </w:p>
    <w:p w14:paraId="27AA46F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 – manter todo o numerário em estabelecimento de crédito;</w:t>
      </w:r>
    </w:p>
    <w:p w14:paraId="603806F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VIII – assinar, com o presidente, todos os cheques, ordens de pagamento e títulos que representem obrigações financeiras da Associação;</w:t>
      </w:r>
    </w:p>
    <w:p w14:paraId="0E1E6CD8">
      <w:pPr>
        <w:widowControl/>
        <w:jc w:val="both"/>
        <w:rPr>
          <w:rFonts w:ascii="Arial" w:hAnsi="Arial" w:cs="Arial"/>
          <w:sz w:val="20"/>
        </w:rPr>
      </w:pPr>
    </w:p>
    <w:p w14:paraId="54F0CDE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25 – Compete ao Segundo Tesoureiro:</w:t>
      </w:r>
    </w:p>
    <w:p w14:paraId="4A66B334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substituir o Primeiro Tesoureiro em suas faltas ou impedimentos;</w:t>
      </w:r>
    </w:p>
    <w:p w14:paraId="5FF87B2E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 – assumir o mandato, em caso de vacância, até o seu término;</w:t>
      </w:r>
    </w:p>
    <w:p w14:paraId="5B61475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prestar, de modo geral, a sua colaboração ao Primeiro Tesoureiro.</w:t>
      </w:r>
    </w:p>
    <w:p w14:paraId="26BC0689">
      <w:pPr>
        <w:widowControl/>
        <w:jc w:val="both"/>
        <w:rPr>
          <w:rFonts w:ascii="Arial" w:hAnsi="Arial" w:cs="Arial"/>
          <w:sz w:val="20"/>
        </w:rPr>
      </w:pPr>
    </w:p>
    <w:p w14:paraId="746A1EC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26 – O Conselho Fiscal será constituído por (número) ............... membros, e seus respectivos suplentes, eleitos pela Assembléia Geral.</w:t>
      </w:r>
    </w:p>
    <w:p w14:paraId="1D7AFD2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O mandato do Conselho Fiscal será coincidente com o mandato da Diretoria.</w:t>
      </w:r>
    </w:p>
    <w:p w14:paraId="1D7A5F3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  <w:vertAlign w:val="superscript"/>
        </w:rPr>
        <w:t>o</w:t>
      </w:r>
      <w:r>
        <w:rPr>
          <w:rFonts w:ascii="Arial" w:hAnsi="Arial" w:cs="Arial"/>
          <w:sz w:val="20"/>
        </w:rPr>
        <w:t xml:space="preserve"> – Em caso de vacância, o mandato será assumido pelo respectivo suplente, até seu término.</w:t>
      </w:r>
    </w:p>
    <w:p w14:paraId="40B39CA1">
      <w:pPr>
        <w:widowControl/>
        <w:jc w:val="both"/>
        <w:rPr>
          <w:rFonts w:ascii="Arial" w:hAnsi="Arial" w:cs="Arial"/>
          <w:sz w:val="20"/>
        </w:rPr>
      </w:pPr>
    </w:p>
    <w:p w14:paraId="033D4D89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27 – Compete ao Conselho Fiscal:</w:t>
      </w:r>
    </w:p>
    <w:p w14:paraId="3AA0248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 – examinar os livros de escrituração da entidade;</w:t>
      </w:r>
    </w:p>
    <w:p w14:paraId="244C1B73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II- examinar o balancete semestral apresentado pelo Tesoureiro, opinando a respeito;</w:t>
      </w:r>
    </w:p>
    <w:p w14:paraId="5295BCB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III – apresentar relatórios de receitas e despesas, sempre que forem solicitados.</w:t>
      </w:r>
    </w:p>
    <w:p w14:paraId="1DBAB52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IV – opinar sobre a aquisição e alienação de bens.</w:t>
      </w:r>
    </w:p>
    <w:p w14:paraId="373BAFCC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Parágrafo Único – O Conselho reunir-se-á ordinariamente a cada (número) ............. meses e, extraordinariamente, sempre que necessário.</w:t>
      </w:r>
    </w:p>
    <w:p w14:paraId="2E9BB603">
      <w:pPr>
        <w:widowControl/>
        <w:jc w:val="both"/>
        <w:rPr>
          <w:rFonts w:ascii="Arial" w:hAnsi="Arial" w:cs="Arial"/>
          <w:sz w:val="20"/>
        </w:rPr>
      </w:pPr>
    </w:p>
    <w:p w14:paraId="5B414FE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28 – As atividades dos diretores e conselheiros, bem como as dos associados, serão inteiramente gratuitas, sendo-lhes vedado o recebimento de qualquer lucro, gratificação, bonificação ou vantagem.</w:t>
      </w:r>
    </w:p>
    <w:p w14:paraId="1784E56F">
      <w:pPr>
        <w:widowControl/>
        <w:jc w:val="both"/>
        <w:rPr>
          <w:rFonts w:ascii="Arial" w:hAnsi="Arial" w:cs="Arial"/>
          <w:sz w:val="20"/>
        </w:rPr>
      </w:pPr>
    </w:p>
    <w:p w14:paraId="1EE3FA11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29 – A instituição não distribuirá lucros, resultados, dividendos, bonificações, participações ou parcela de seu patrimônio, sob nenhuma forma ou pretexto.</w:t>
      </w:r>
    </w:p>
    <w:p w14:paraId="74FB012F">
      <w:pPr>
        <w:widowControl/>
        <w:jc w:val="both"/>
        <w:rPr>
          <w:rFonts w:ascii="Arial" w:hAnsi="Arial" w:cs="Arial"/>
          <w:sz w:val="20"/>
        </w:rPr>
      </w:pPr>
    </w:p>
    <w:p w14:paraId="35AC4AF8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30 – A Associação se manterá através de contribuições dos associados e de outras atividades, sendo que essas rendas, recursos e eventual resultado operacional serão aplicados integralmente na manutenção e desenvolvimento dos objetivos institucionais, no território nacional.</w:t>
      </w:r>
    </w:p>
    <w:p w14:paraId="291A4348">
      <w:pPr>
        <w:widowControl/>
        <w:jc w:val="both"/>
        <w:rPr>
          <w:rFonts w:ascii="Arial" w:hAnsi="Arial" w:cs="Arial"/>
          <w:sz w:val="20"/>
        </w:rPr>
      </w:pPr>
    </w:p>
    <w:p w14:paraId="5632336A">
      <w:pPr>
        <w:pStyle w:val="2"/>
        <w:widowControl/>
        <w:rPr>
          <w:rFonts w:cs="Arial"/>
          <w:sz w:val="20"/>
        </w:rPr>
      </w:pPr>
      <w:r>
        <w:rPr>
          <w:rFonts w:cs="Arial"/>
          <w:sz w:val="20"/>
        </w:rPr>
        <w:t>CAPÍTULO IV</w:t>
      </w:r>
    </w:p>
    <w:p w14:paraId="183BCC78">
      <w:pPr>
        <w:widowControl/>
        <w:jc w:val="both"/>
        <w:rPr>
          <w:rFonts w:ascii="Arial" w:hAnsi="Arial" w:cs="Arial"/>
          <w:sz w:val="20"/>
        </w:rPr>
      </w:pPr>
    </w:p>
    <w:p w14:paraId="362895B5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PATRIMÔNIO</w:t>
      </w:r>
    </w:p>
    <w:p w14:paraId="47F2CD53">
      <w:pPr>
        <w:widowControl/>
        <w:jc w:val="both"/>
        <w:rPr>
          <w:rFonts w:ascii="Arial" w:hAnsi="Arial" w:cs="Arial"/>
          <w:sz w:val="20"/>
        </w:rPr>
      </w:pPr>
    </w:p>
    <w:p w14:paraId="17F474E4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31 – O Patrimônio da Associação será constituído de bens móveis, imóveis, veículos, semoventes, ações e apólices de dívida pública.</w:t>
      </w:r>
    </w:p>
    <w:p w14:paraId="7A124BFE">
      <w:pPr>
        <w:widowControl/>
        <w:jc w:val="both"/>
        <w:rPr>
          <w:rFonts w:ascii="Arial" w:hAnsi="Arial" w:cs="Arial"/>
          <w:sz w:val="20"/>
        </w:rPr>
      </w:pPr>
    </w:p>
    <w:p w14:paraId="7436BB60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32 – No caso de dissolução da Instituição, os bens remanescentes serão destinados a outra instituição congênere, com personalidade jurídica, que esteja registrada no Conselho Nacional de Assistência Social – CNAS ou entidade Pública.</w:t>
      </w:r>
    </w:p>
    <w:p w14:paraId="114E2703">
      <w:pPr>
        <w:widowControl/>
        <w:jc w:val="both"/>
        <w:rPr>
          <w:rFonts w:ascii="Arial" w:hAnsi="Arial" w:cs="Arial"/>
          <w:sz w:val="20"/>
        </w:rPr>
      </w:pPr>
    </w:p>
    <w:p w14:paraId="5F749CEC">
      <w:pPr>
        <w:pStyle w:val="3"/>
        <w:widowControl/>
        <w:rPr>
          <w:rFonts w:cs="Arial"/>
          <w:sz w:val="20"/>
        </w:rPr>
      </w:pPr>
      <w:r>
        <w:rPr>
          <w:rFonts w:cs="Arial"/>
          <w:sz w:val="20"/>
        </w:rPr>
        <w:t>CAPÍTULO V</w:t>
      </w:r>
    </w:p>
    <w:p w14:paraId="59D40555">
      <w:pPr>
        <w:widowControl/>
        <w:jc w:val="both"/>
        <w:rPr>
          <w:rFonts w:ascii="Arial" w:hAnsi="Arial" w:cs="Arial"/>
          <w:sz w:val="20"/>
        </w:rPr>
      </w:pPr>
    </w:p>
    <w:p w14:paraId="6096864A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DAS DISPOSIÇÕES GERAIS</w:t>
      </w:r>
    </w:p>
    <w:p w14:paraId="102C992D">
      <w:pPr>
        <w:widowControl/>
        <w:jc w:val="both"/>
        <w:rPr>
          <w:rFonts w:ascii="Arial" w:hAnsi="Arial" w:cs="Arial"/>
          <w:sz w:val="20"/>
        </w:rPr>
      </w:pPr>
    </w:p>
    <w:p w14:paraId="7F912342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33 – A Associação será dissolvida por decisão da Assembléia Geral Extraordinária, especialmente convocada para esse fim, quando se tornar impossível a continuação de suas atividades.</w:t>
      </w:r>
    </w:p>
    <w:p w14:paraId="08D317E5">
      <w:pPr>
        <w:widowControl/>
        <w:jc w:val="both"/>
        <w:rPr>
          <w:rFonts w:ascii="Arial" w:hAnsi="Arial" w:cs="Arial"/>
          <w:sz w:val="20"/>
        </w:rPr>
      </w:pPr>
    </w:p>
    <w:p w14:paraId="42EE242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34</w:t>
      </w:r>
      <w:r>
        <w:rPr>
          <w:rFonts w:ascii="Arial" w:hAnsi="Arial" w:cs="Arial"/>
          <w:sz w:val="20"/>
          <w:vertAlign w:val="superscript"/>
        </w:rPr>
        <w:t xml:space="preserve"> </w:t>
      </w:r>
      <w:r>
        <w:rPr>
          <w:rFonts w:ascii="Arial" w:hAnsi="Arial" w:cs="Arial"/>
          <w:sz w:val="20"/>
        </w:rPr>
        <w:t>– O presente estatuto poderá ser reformado, em qualquer tempo, por decisão de 2/3 (dois terços) dos presentes à assembléia geral especialmente convocada para esse fim, não podendo ela deliberar, em primeira convocação, sem a maioria absoluta dos associados, ou com menos de 1/3 (um terço) nas convocações seguintes, e entrará em vigor na data de seu registro em Cartório.</w:t>
      </w:r>
    </w:p>
    <w:p w14:paraId="45B3B22B">
      <w:pPr>
        <w:widowControl/>
        <w:jc w:val="both"/>
        <w:rPr>
          <w:rFonts w:ascii="Arial" w:hAnsi="Arial" w:cs="Arial"/>
          <w:sz w:val="20"/>
        </w:rPr>
      </w:pPr>
    </w:p>
    <w:p w14:paraId="6272C3BD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35 – Os casos omissos serão resolvidos pela Diretoria e referendados pela Assembléia Geral.</w:t>
      </w:r>
    </w:p>
    <w:p w14:paraId="516AE2E8">
      <w:pPr>
        <w:widowControl/>
        <w:jc w:val="both"/>
        <w:rPr>
          <w:rFonts w:ascii="Arial" w:hAnsi="Arial" w:cs="Arial"/>
          <w:sz w:val="20"/>
        </w:rPr>
      </w:pPr>
    </w:p>
    <w:p w14:paraId="6853BBD5">
      <w:pPr>
        <w:widowControl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Art. 36 - O presente estatuto entrará em vigor na data de seu registro no 2º Cartório de Registro Civil das Pessoas Jurídicas de São Luís do Maranhão e foi aprovado pela assembléia geral realizada no dia ...../...../........ .</w:t>
      </w:r>
    </w:p>
    <w:p w14:paraId="67E5DDE6">
      <w:pPr>
        <w:widowControl/>
        <w:rPr>
          <w:rFonts w:ascii="Arial" w:hAnsi="Arial" w:cs="Arial"/>
          <w:sz w:val="20"/>
        </w:rPr>
      </w:pPr>
    </w:p>
    <w:p w14:paraId="36367435">
      <w:pPr>
        <w:widowControl/>
        <w:rPr>
          <w:rFonts w:ascii="Arial" w:hAnsi="Arial" w:cs="Arial"/>
          <w:sz w:val="20"/>
        </w:rPr>
      </w:pPr>
    </w:p>
    <w:p w14:paraId="4106583E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São Luís , ............ de ...................... de ............. .</w:t>
      </w:r>
    </w:p>
    <w:p w14:paraId="7E466011">
      <w:pPr>
        <w:widowControl/>
        <w:jc w:val="center"/>
        <w:rPr>
          <w:rFonts w:ascii="Arial" w:hAnsi="Arial" w:cs="Arial"/>
          <w:sz w:val="20"/>
        </w:rPr>
      </w:pPr>
    </w:p>
    <w:p w14:paraId="28D90D31">
      <w:pPr>
        <w:widowControl/>
        <w:jc w:val="center"/>
        <w:rPr>
          <w:rFonts w:ascii="Arial" w:hAnsi="Arial" w:cs="Arial"/>
          <w:sz w:val="20"/>
        </w:rPr>
      </w:pPr>
    </w:p>
    <w:p w14:paraId="0A449436">
      <w:pPr>
        <w:widowControl/>
        <w:jc w:val="center"/>
        <w:rPr>
          <w:rFonts w:ascii="Arial" w:hAnsi="Arial" w:cs="Arial"/>
          <w:sz w:val="20"/>
        </w:rPr>
      </w:pPr>
    </w:p>
    <w:p w14:paraId="2FC1D591">
      <w:pPr>
        <w:widowControl/>
        <w:jc w:val="center"/>
        <w:rPr>
          <w:rFonts w:ascii="Arial" w:hAnsi="Arial" w:cs="Arial"/>
          <w:sz w:val="20"/>
        </w:rPr>
      </w:pPr>
    </w:p>
    <w:p w14:paraId="45C8A173">
      <w:pPr>
        <w:widowControl/>
        <w:jc w:val="center"/>
        <w:rPr>
          <w:rFonts w:ascii="Arial" w:hAnsi="Arial" w:cs="Arial"/>
          <w:sz w:val="20"/>
        </w:rPr>
      </w:pPr>
    </w:p>
    <w:p w14:paraId="20F66641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 e assinatura do presidente</w:t>
      </w:r>
    </w:p>
    <w:p w14:paraId="3BBA6C9A">
      <w:pPr>
        <w:widowControl/>
        <w:jc w:val="center"/>
        <w:rPr>
          <w:rFonts w:ascii="Arial" w:hAnsi="Arial" w:cs="Arial"/>
          <w:sz w:val="20"/>
        </w:rPr>
      </w:pPr>
    </w:p>
    <w:p w14:paraId="5B3614DB">
      <w:pPr>
        <w:widowControl/>
        <w:jc w:val="center"/>
        <w:rPr>
          <w:rFonts w:ascii="Arial" w:hAnsi="Arial" w:cs="Arial"/>
          <w:sz w:val="20"/>
        </w:rPr>
      </w:pPr>
    </w:p>
    <w:p w14:paraId="4541C7D1">
      <w:pPr>
        <w:widowControl/>
        <w:jc w:val="center"/>
        <w:rPr>
          <w:rFonts w:ascii="Arial" w:hAnsi="Arial" w:cs="Arial"/>
          <w:sz w:val="20"/>
        </w:rPr>
      </w:pPr>
    </w:p>
    <w:p w14:paraId="00074A51">
      <w:pPr>
        <w:widowControl/>
        <w:jc w:val="center"/>
        <w:rPr>
          <w:rFonts w:ascii="Arial" w:hAnsi="Arial" w:cs="Arial"/>
          <w:sz w:val="20"/>
        </w:rPr>
      </w:pPr>
    </w:p>
    <w:p w14:paraId="5C36DAF5">
      <w:pPr>
        <w:widowControl/>
        <w:jc w:val="center"/>
        <w:rPr>
          <w:rFonts w:ascii="Arial" w:hAnsi="Arial" w:cs="Arial"/>
          <w:sz w:val="20"/>
        </w:rPr>
      </w:pPr>
    </w:p>
    <w:p w14:paraId="6FEAE210">
      <w:pPr>
        <w:widowControl/>
        <w:jc w:val="center"/>
        <w:rPr>
          <w:rFonts w:ascii="Arial" w:hAnsi="Arial" w:cs="Arial"/>
          <w:sz w:val="20"/>
        </w:rPr>
      </w:pPr>
    </w:p>
    <w:p w14:paraId="38FB165C">
      <w:pPr>
        <w:widowControl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Nome, assinatura e Nº da ordem do advogado</w:t>
      </w:r>
    </w:p>
    <w:sectPr>
      <w:endnotePr>
        <w:numFmt w:val="decimal"/>
      </w:endnotePr>
      <w:pgSz w:w="11907" w:h="16840"/>
      <w:pgMar w:top="1701" w:right="1701" w:bottom="1701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isplayHorizontalDrawingGridEvery w:val="0"/>
  <w:displayVerticalDrawingGridEvery w:val="0"/>
  <w:doNotUseMarginsForDrawingGridOrigin w:val="1"/>
  <w:drawingGridHorizontalOrigin w:val="1701"/>
  <w:drawingGridVerticalOrigin w:val="1984"/>
  <w:noPunctuationKerning w:val="1"/>
  <w:characterSpacingControl w:val="doNotCompress"/>
  <w:endnotePr>
    <w:numFmt w:val="decimal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BD"/>
    <w:rsid w:val="001F25BD"/>
    <w:rsid w:val="00596974"/>
    <w:rsid w:val="006D2DF9"/>
    <w:rsid w:val="009636DC"/>
    <w:rsid w:val="00E25959"/>
    <w:rsid w:val="00EC5B37"/>
    <w:rsid w:val="00F602C9"/>
    <w:rsid w:val="29BC51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nhideWhenUsed="0"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</w:pPr>
    <w:rPr>
      <w:sz w:val="24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rFonts w:ascii="Arial" w:hAnsi="Arial"/>
      <w:b/>
      <w:u w:val="single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6">
    <w:name w:val="Title"/>
    <w:basedOn w:val="1"/>
    <w:qFormat/>
    <w:uiPriority w:val="0"/>
    <w:pPr>
      <w:jc w:val="center"/>
    </w:pPr>
    <w:rPr>
      <w:rFonts w:ascii="Arial" w:hAnsi="Arial"/>
      <w:b/>
      <w:sz w:val="28"/>
      <w:u w:val="single"/>
    </w:rPr>
  </w:style>
  <w:style w:type="paragraph" w:styleId="7">
    <w:name w:val="Balloon Text"/>
    <w:basedOn w:val="1"/>
    <w:link w:val="8"/>
    <w:semiHidden/>
    <w:unhideWhenUsed/>
    <w:uiPriority w:val="99"/>
    <w:rPr>
      <w:rFonts w:ascii="Segoe UI" w:hAnsi="Segoe UI" w:cs="Segoe UI"/>
      <w:sz w:val="18"/>
      <w:szCs w:val="18"/>
    </w:rPr>
  </w:style>
  <w:style w:type="character" w:customStyle="1" w:styleId="8">
    <w:name w:val="Texto de balão Char"/>
    <w:link w:val="7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JOSE NADI NERI</Company>
  <Pages>5</Pages>
  <Words>1710</Words>
  <Characters>9239</Characters>
  <Lines>76</Lines>
  <Paragraphs>21</Paragraphs>
  <TotalTime>0</TotalTime>
  <ScaleCrop>false</ScaleCrop>
  <LinksUpToDate>false</LinksUpToDate>
  <CharactersWithSpaces>10928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2003-03-12T20:25:00Z</dcterms:created>
  <dc:creator>JOSE NADI NERI</dc:creator>
  <cp:lastModifiedBy>Caroline Araújo</cp:lastModifiedBy>
  <cp:lastPrinted>2020-02-04T14:14:00Z</cp:lastPrinted>
  <dcterms:modified xsi:type="dcterms:W3CDTF">2024-09-24T19:03:08Z</dcterms:modified>
  <dc:title>MODELO DE ESTATUTO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1046-12.2.0.18283</vt:lpwstr>
  </property>
  <property fmtid="{D5CDD505-2E9C-101B-9397-08002B2CF9AE}" pid="3" name="ICV">
    <vt:lpwstr>E12929849B764C77B89864EB43774434_13</vt:lpwstr>
  </property>
</Properties>
</file>