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81"/>
          <w:tab w:val="left" w:pos="7036"/>
        </w:tabs>
        <w:spacing w:line="240" w:lineRule="auto"/>
        <w:ind w:left="518" w:right="0" w:firstLine="0"/>
        <w:rPr>
          <w:sz w:val="20"/>
        </w:rPr>
      </w:pPr>
      <w:bookmarkStart w:id="0" w:name="Anexo (0818947)"/>
      <w:bookmarkEnd w:id="0"/>
      <w:r>
        <w:rPr>
          <w:position w:val="15"/>
          <w:sz w:val="20"/>
        </w:rPr>
        <w:drawing>
          <wp:inline distT="0" distB="0" distL="0" distR="0">
            <wp:extent cx="1685925" cy="65024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41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ab/>
      </w:r>
      <w:r>
        <w:rPr>
          <w:sz w:val="20"/>
        </w:rPr>
        <w:drawing>
          <wp:inline distT="0" distB="0" distL="0" distR="0">
            <wp:extent cx="2103755" cy="748030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012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25"/>
          <w:sz w:val="20"/>
        </w:rPr>
        <w:drawing>
          <wp:inline distT="0" distB="0" distL="0" distR="0">
            <wp:extent cx="1557655" cy="434340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958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7"/>
        </w:rPr>
      </w:pPr>
    </w:p>
    <w:p>
      <w:pPr>
        <w:pStyle w:val="5"/>
        <w:spacing w:before="10"/>
        <w:rPr>
          <w:rFonts w:ascii="Arial"/>
          <w:b/>
          <w:sz w:val="20"/>
        </w:rPr>
      </w:pPr>
    </w:p>
    <w:p>
      <w:pPr>
        <w:spacing w:before="0"/>
        <w:ind w:left="0" w:right="1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TERMO</w:t>
      </w:r>
      <w:r>
        <w:rPr>
          <w:rFonts w:ascii="Arial"/>
          <w:b/>
          <w:spacing w:val="33"/>
          <w:sz w:val="22"/>
        </w:rPr>
        <w:t xml:space="preserve"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26"/>
          <w:sz w:val="22"/>
        </w:rPr>
        <w:t xml:space="preserve"> </w:t>
      </w:r>
      <w:r>
        <w:rPr>
          <w:rFonts w:ascii="Arial"/>
          <w:b/>
          <w:sz w:val="22"/>
        </w:rPr>
        <w:t>COMPROMISSO</w:t>
      </w:r>
      <w:r>
        <w:rPr>
          <w:rFonts w:ascii="Arial"/>
          <w:b/>
          <w:spacing w:val="55"/>
          <w:sz w:val="22"/>
        </w:rPr>
        <w:t xml:space="preserve"> </w:t>
      </w:r>
      <w:r>
        <w:rPr>
          <w:rFonts w:ascii="Arial"/>
          <w:b/>
          <w:sz w:val="22"/>
        </w:rPr>
        <w:t>DO(A)</w:t>
      </w:r>
      <w:r>
        <w:rPr>
          <w:rFonts w:ascii="Arial"/>
          <w:b/>
          <w:spacing w:val="49"/>
          <w:sz w:val="22"/>
        </w:rPr>
        <w:t xml:space="preserve"> </w:t>
      </w:r>
      <w:r>
        <w:rPr>
          <w:rFonts w:ascii="Arial"/>
          <w:b/>
          <w:sz w:val="22"/>
        </w:rPr>
        <w:t>ALUNO(A)</w:t>
      </w:r>
    </w:p>
    <w:p>
      <w:pPr>
        <w:pStyle w:val="5"/>
        <w:rPr>
          <w:rFonts w:ascii="Arial"/>
          <w:b/>
        </w:rPr>
      </w:pPr>
    </w:p>
    <w:p>
      <w:pPr>
        <w:pStyle w:val="5"/>
        <w:spacing w:before="4"/>
        <w:rPr>
          <w:rFonts w:ascii="Arial"/>
          <w:b/>
          <w:sz w:val="28"/>
        </w:rPr>
      </w:pPr>
    </w:p>
    <w:p>
      <w:pPr>
        <w:tabs>
          <w:tab w:val="left" w:pos="3674"/>
          <w:tab w:val="left" w:pos="6106"/>
          <w:tab w:val="left" w:pos="8523"/>
        </w:tabs>
        <w:spacing w:before="0" w:line="362" w:lineRule="auto"/>
        <w:ind w:left="296" w:right="477" w:firstLine="0"/>
        <w:jc w:val="both"/>
        <w:rPr>
          <w:sz w:val="22"/>
        </w:rPr>
      </w:pPr>
      <w:r>
        <w:rPr>
          <w:sz w:val="22"/>
        </w:rPr>
        <w:t>Pelo presente</w:t>
      </w:r>
      <w:r>
        <w:rPr>
          <w:spacing w:val="1"/>
          <w:sz w:val="22"/>
        </w:rPr>
        <w:t xml:space="preserve"> </w:t>
      </w:r>
      <w:r>
        <w:rPr>
          <w:sz w:val="22"/>
        </w:rPr>
        <w:t>instrumento,</w:t>
      </w:r>
      <w:r>
        <w:rPr>
          <w:spacing w:val="1"/>
          <w:sz w:val="22"/>
        </w:rPr>
        <w:t xml:space="preserve"> </w:t>
      </w:r>
      <w:r>
        <w:rPr>
          <w:sz w:val="22"/>
        </w:rPr>
        <w:t>a Universidade</w:t>
      </w:r>
      <w:r>
        <w:rPr>
          <w:spacing w:val="1"/>
          <w:sz w:val="22"/>
        </w:rPr>
        <w:t xml:space="preserve"> </w:t>
      </w:r>
      <w:r>
        <w:rPr>
          <w:sz w:val="22"/>
        </w:rPr>
        <w:t>Estadual</w:t>
      </w:r>
      <w:r>
        <w:rPr>
          <w:spacing w:val="1"/>
          <w:sz w:val="22"/>
        </w:rPr>
        <w:t xml:space="preserve"> </w:t>
      </w:r>
      <w:r>
        <w:rPr>
          <w:sz w:val="22"/>
        </w:rPr>
        <w:t>do Maranhão</w:t>
      </w:r>
      <w:r>
        <w:rPr>
          <w:spacing w:val="1"/>
          <w:sz w:val="22"/>
        </w:rPr>
        <w:t xml:space="preserve"> </w:t>
      </w:r>
      <w:r>
        <w:rPr>
          <w:sz w:val="22"/>
        </w:rPr>
        <w:t>- UEMA, neste</w:t>
      </w:r>
      <w:r>
        <w:rPr>
          <w:spacing w:val="1"/>
          <w:sz w:val="22"/>
        </w:rPr>
        <w:t xml:space="preserve"> </w:t>
      </w:r>
      <w:r>
        <w:rPr>
          <w:sz w:val="22"/>
        </w:rPr>
        <w:t>ato</w:t>
      </w:r>
      <w:r>
        <w:rPr>
          <w:spacing w:val="1"/>
          <w:sz w:val="22"/>
        </w:rPr>
        <w:t xml:space="preserve"> </w:t>
      </w:r>
      <w:r>
        <w:rPr>
          <w:sz w:val="22"/>
        </w:rPr>
        <w:t>representada</w:t>
      </w:r>
      <w:r>
        <w:rPr>
          <w:spacing w:val="1"/>
          <w:sz w:val="22"/>
        </w:rPr>
        <w:t xml:space="preserve"> </w:t>
      </w:r>
      <w:r>
        <w:rPr>
          <w:sz w:val="22"/>
        </w:rPr>
        <w:t>pela Pró-Reitoria</w:t>
      </w:r>
      <w:r>
        <w:rPr>
          <w:spacing w:val="1"/>
          <w:sz w:val="22"/>
        </w:rPr>
        <w:t xml:space="preserve"> </w:t>
      </w:r>
      <w:r>
        <w:rPr>
          <w:sz w:val="22"/>
        </w:rPr>
        <w:t>de Extensão</w:t>
      </w:r>
      <w:r>
        <w:rPr>
          <w:spacing w:val="1"/>
          <w:sz w:val="22"/>
        </w:rPr>
        <w:t xml:space="preserve"> </w:t>
      </w:r>
      <w:r>
        <w:rPr>
          <w:sz w:val="22"/>
        </w:rPr>
        <w:t>e Assuntos</w:t>
      </w:r>
      <w:r>
        <w:rPr>
          <w:spacing w:val="1"/>
          <w:sz w:val="22"/>
        </w:rPr>
        <w:t xml:space="preserve"> </w:t>
      </w:r>
      <w:r>
        <w:rPr>
          <w:sz w:val="22"/>
        </w:rPr>
        <w:t>Estudantis</w:t>
      </w:r>
      <w:r>
        <w:rPr>
          <w:spacing w:val="1"/>
          <w:sz w:val="22"/>
        </w:rPr>
        <w:t xml:space="preserve"> </w:t>
      </w:r>
      <w:r>
        <w:rPr>
          <w:sz w:val="22"/>
        </w:rPr>
        <w:t>- PROEXAE, firma</w:t>
      </w:r>
      <w:r>
        <w:rPr>
          <w:spacing w:val="1"/>
          <w:sz w:val="22"/>
        </w:rPr>
        <w:t xml:space="preserve"> </w:t>
      </w:r>
      <w:r>
        <w:rPr>
          <w:sz w:val="22"/>
        </w:rPr>
        <w:t>compromisso</w:t>
      </w:r>
      <w:r>
        <w:rPr>
          <w:sz w:val="22"/>
        </w:rPr>
        <w:tab/>
      </w:r>
      <w:r>
        <w:rPr>
          <w:sz w:val="22"/>
        </w:rPr>
        <w:t>com</w:t>
      </w:r>
      <w:r>
        <w:rPr>
          <w:sz w:val="22"/>
        </w:rPr>
        <w:tab/>
      </w:r>
      <w:r>
        <w:rPr>
          <w:sz w:val="22"/>
        </w:rPr>
        <w:t>o(a)</w:t>
      </w:r>
      <w:r>
        <w:rPr>
          <w:sz w:val="22"/>
        </w:rPr>
        <w:tab/>
      </w:r>
      <w:r>
        <w:rPr>
          <w:sz w:val="22"/>
        </w:rPr>
        <w:t>aluno(a)</w:t>
      </w:r>
    </w:p>
    <w:p>
      <w:pPr>
        <w:tabs>
          <w:tab w:val="left" w:pos="2021"/>
          <w:tab w:val="left" w:pos="4195"/>
          <w:tab w:val="left" w:pos="6124"/>
          <w:tab w:val="left" w:pos="6980"/>
          <w:tab w:val="left" w:pos="7896"/>
          <w:tab w:val="left" w:pos="9111"/>
        </w:tabs>
        <w:spacing w:before="10"/>
        <w:ind w:left="296" w:right="0" w:firstLine="0"/>
        <w:jc w:val="both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</w:rPr>
        <w:tab/>
      </w:r>
      <w:r>
        <w:rPr>
          <w:sz w:val="22"/>
        </w:rPr>
        <w:t>do</w:t>
      </w:r>
      <w:r>
        <w:rPr>
          <w:sz w:val="22"/>
        </w:rPr>
        <w:tab/>
      </w:r>
      <w:r>
        <w:rPr>
          <w:sz w:val="22"/>
        </w:rPr>
        <w:t>curso</w:t>
      </w:r>
      <w:r>
        <w:rPr>
          <w:sz w:val="22"/>
        </w:rPr>
        <w:tab/>
      </w:r>
      <w:r>
        <w:rPr>
          <w:sz w:val="22"/>
        </w:rPr>
        <w:t>de</w:t>
      </w:r>
    </w:p>
    <w:p>
      <w:pPr>
        <w:tabs>
          <w:tab w:val="left" w:pos="2021"/>
          <w:tab w:val="left" w:pos="3940"/>
          <w:tab w:val="left" w:pos="4720"/>
          <w:tab w:val="left" w:leader="underscore" w:pos="9293"/>
        </w:tabs>
        <w:spacing w:before="138"/>
        <w:ind w:left="29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_,</w:t>
      </w:r>
      <w:r>
        <w:rPr>
          <w:sz w:val="22"/>
        </w:rPr>
        <w:tab/>
      </w:r>
      <w:r>
        <w:rPr>
          <w:sz w:val="22"/>
        </w:rPr>
        <w:t>Campus</w:t>
      </w:r>
      <w:r>
        <w:rPr>
          <w:sz w:val="22"/>
        </w:rPr>
        <w:tab/>
      </w:r>
      <w:r>
        <w:rPr>
          <w:sz w:val="22"/>
        </w:rPr>
        <w:t>,</w:t>
      </w:r>
    </w:p>
    <w:p>
      <w:pPr>
        <w:tabs>
          <w:tab w:val="left" w:pos="1632"/>
          <w:tab w:val="left" w:pos="2294"/>
          <w:tab w:val="left" w:pos="3764"/>
          <w:tab w:val="left" w:pos="5427"/>
          <w:tab w:val="left" w:pos="6078"/>
          <w:tab w:val="left" w:pos="7608"/>
          <w:tab w:val="left" w:pos="8256"/>
          <w:tab w:val="left" w:pos="9097"/>
        </w:tabs>
        <w:spacing w:before="123"/>
        <w:ind w:left="296" w:right="0" w:firstLine="0"/>
        <w:jc w:val="left"/>
        <w:rPr>
          <w:sz w:val="22"/>
        </w:rPr>
      </w:pPr>
      <w:r>
        <w:rPr>
          <w:sz w:val="22"/>
        </w:rPr>
        <w:t>Matrícula</w:t>
      </w:r>
      <w:r>
        <w:rPr>
          <w:sz w:val="22"/>
        </w:rPr>
        <w:tab/>
      </w:r>
      <w:r>
        <w:rPr>
          <w:sz w:val="22"/>
        </w:rPr>
        <w:t>n.º</w:t>
      </w:r>
      <w:r>
        <w:rPr>
          <w:sz w:val="22"/>
        </w:rPr>
        <w:tab/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_,</w:t>
      </w:r>
      <w:r>
        <w:rPr>
          <w:sz w:val="22"/>
        </w:rPr>
        <w:tab/>
      </w:r>
      <w:r>
        <w:rPr>
          <w:sz w:val="22"/>
        </w:rPr>
        <w:t>portador(a)</w:t>
      </w:r>
      <w:r>
        <w:rPr>
          <w:sz w:val="22"/>
        </w:rPr>
        <w:tab/>
      </w:r>
      <w:r>
        <w:rPr>
          <w:sz w:val="22"/>
        </w:rPr>
        <w:t>do</w:t>
      </w:r>
      <w:r>
        <w:rPr>
          <w:sz w:val="22"/>
        </w:rPr>
        <w:tab/>
      </w:r>
      <w:r>
        <w:rPr>
          <w:sz w:val="22"/>
        </w:rPr>
        <w:t>CPF</w:t>
      </w:r>
      <w:r>
        <w:rPr>
          <w:sz w:val="22"/>
        </w:rPr>
        <w:tab/>
      </w:r>
      <w:r>
        <w:rPr>
          <w:sz w:val="22"/>
        </w:rPr>
        <w:t>n.º</w:t>
      </w:r>
    </w:p>
    <w:p>
      <w:pPr>
        <w:tabs>
          <w:tab w:val="left" w:pos="2021"/>
          <w:tab w:val="left" w:pos="2171"/>
          <w:tab w:val="left" w:pos="2549"/>
          <w:tab w:val="left" w:pos="3660"/>
          <w:tab w:val="left" w:pos="3946"/>
          <w:tab w:val="left" w:pos="4501"/>
          <w:tab w:val="left" w:pos="4697"/>
          <w:tab w:val="left" w:pos="5162"/>
          <w:tab w:val="left" w:pos="5492"/>
          <w:tab w:val="left" w:pos="6182"/>
          <w:tab w:val="left" w:pos="6751"/>
          <w:tab w:val="left" w:pos="7157"/>
          <w:tab w:val="left" w:pos="7456"/>
          <w:tab w:val="left" w:pos="8542"/>
          <w:tab w:val="left" w:pos="8662"/>
        </w:tabs>
        <w:spacing w:before="137" w:line="369" w:lineRule="auto"/>
        <w:ind w:left="296" w:right="49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z w:val="22"/>
        </w:rPr>
        <w:tab/>
      </w:r>
      <w:r>
        <w:rPr>
          <w:sz w:val="22"/>
        </w:rPr>
        <w:t>titular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da</w:t>
      </w:r>
      <w:r>
        <w:rPr>
          <w:sz w:val="22"/>
        </w:rPr>
        <w:tab/>
      </w:r>
      <w:r>
        <w:rPr>
          <w:sz w:val="22"/>
        </w:rPr>
        <w:t>conta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bancária:</w:t>
      </w:r>
      <w:r>
        <w:rPr>
          <w:sz w:val="22"/>
        </w:rPr>
        <w:tab/>
      </w:r>
      <w:r>
        <w:rPr>
          <w:sz w:val="22"/>
        </w:rPr>
        <w:t>Agência</w:t>
      </w:r>
      <w:r>
        <w:rPr>
          <w:spacing w:val="-59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</w:rPr>
        <w:tab/>
      </w:r>
      <w:r>
        <w:rPr>
          <w:sz w:val="22"/>
        </w:rPr>
        <w:t xml:space="preserve">e  </w:t>
      </w:r>
      <w:r>
        <w:rPr>
          <w:spacing w:val="7"/>
          <w:sz w:val="22"/>
        </w:rPr>
        <w:t xml:space="preserve"> </w:t>
      </w:r>
      <w:r>
        <w:rPr>
          <w:sz w:val="22"/>
        </w:rPr>
        <w:t>Conta</w:t>
      </w:r>
      <w:r>
        <w:rPr>
          <w:sz w:val="22"/>
        </w:rPr>
        <w:tab/>
      </w:r>
      <w:r>
        <w:rPr>
          <w:sz w:val="22"/>
        </w:rPr>
        <w:t>corrente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n.º</w:t>
      </w:r>
      <w:r>
        <w:rPr>
          <w:sz w:val="22"/>
        </w:rPr>
        <w:tab/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 xml:space="preserve">   </w:t>
      </w:r>
      <w:r>
        <w:rPr>
          <w:spacing w:val="8"/>
          <w:sz w:val="22"/>
          <w:u w:val="single"/>
        </w:rPr>
        <w:t xml:space="preserve"> </w:t>
      </w:r>
      <w:r>
        <w:rPr>
          <w:sz w:val="22"/>
        </w:rPr>
        <w:t>,</w:t>
      </w:r>
      <w:r>
        <w:rPr>
          <w:sz w:val="22"/>
        </w:rPr>
        <w:tab/>
      </w:r>
      <w:r>
        <w:rPr>
          <w:sz w:val="22"/>
        </w:rPr>
        <w:t xml:space="preserve">nome  </w:t>
      </w:r>
      <w:r>
        <w:rPr>
          <w:spacing w:val="15"/>
          <w:sz w:val="22"/>
        </w:rPr>
        <w:t xml:space="preserve"> </w:t>
      </w:r>
      <w:r>
        <w:rPr>
          <w:sz w:val="22"/>
        </w:rPr>
        <w:t>do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banco*</w:t>
      </w:r>
    </w:p>
    <w:p>
      <w:pPr>
        <w:tabs>
          <w:tab w:val="left" w:pos="2021"/>
          <w:tab w:val="left" w:pos="2654"/>
        </w:tabs>
        <w:spacing w:before="2"/>
        <w:ind w:left="29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spacing w:before="119"/>
        <w:ind w:left="296" w:right="0" w:firstLine="0"/>
        <w:jc w:val="left"/>
        <w:rPr>
          <w:rFonts w:ascii="Arial" w:hAnsi="Arial"/>
          <w:b/>
          <w:sz w:val="19"/>
        </w:rPr>
      </w:pPr>
      <w:r>
        <w:rPr>
          <w:sz w:val="19"/>
        </w:rPr>
        <w:t>*Caso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9"/>
          <w:sz w:val="19"/>
        </w:rPr>
        <w:t xml:space="preserve"> </w:t>
      </w:r>
      <w:r>
        <w:rPr>
          <w:sz w:val="19"/>
        </w:rPr>
        <w:t>banco</w:t>
      </w:r>
      <w:r>
        <w:rPr>
          <w:spacing w:val="39"/>
          <w:sz w:val="19"/>
        </w:rPr>
        <w:t xml:space="preserve"> </w:t>
      </w:r>
      <w:r>
        <w:rPr>
          <w:sz w:val="19"/>
        </w:rPr>
        <w:t>seja</w:t>
      </w:r>
      <w:r>
        <w:rPr>
          <w:spacing w:val="20"/>
          <w:sz w:val="19"/>
        </w:rPr>
        <w:t xml:space="preserve"> </w:t>
      </w:r>
      <w:r>
        <w:rPr>
          <w:sz w:val="19"/>
        </w:rPr>
        <w:t>digital,</w:t>
      </w:r>
      <w:r>
        <w:rPr>
          <w:spacing w:val="32"/>
          <w:sz w:val="19"/>
        </w:rPr>
        <w:t xml:space="preserve"> </w:t>
      </w:r>
      <w:r>
        <w:rPr>
          <w:sz w:val="19"/>
        </w:rPr>
        <w:t>dê</w:t>
      </w:r>
      <w:r>
        <w:rPr>
          <w:spacing w:val="20"/>
          <w:sz w:val="19"/>
        </w:rPr>
        <w:t xml:space="preserve"> </w:t>
      </w:r>
      <w:r>
        <w:rPr>
          <w:sz w:val="19"/>
        </w:rPr>
        <w:t>preferência</w:t>
      </w:r>
      <w:r>
        <w:rPr>
          <w:spacing w:val="19"/>
          <w:sz w:val="19"/>
        </w:rPr>
        <w:t xml:space="preserve"> </w:t>
      </w:r>
      <w:r>
        <w:rPr>
          <w:sz w:val="19"/>
        </w:rPr>
        <w:t>aos</w:t>
      </w:r>
      <w:r>
        <w:rPr>
          <w:spacing w:val="34"/>
          <w:sz w:val="19"/>
        </w:rPr>
        <w:t xml:space="preserve"> </w:t>
      </w:r>
      <w:r>
        <w:rPr>
          <w:sz w:val="19"/>
        </w:rPr>
        <w:t>seguintes:</w:t>
      </w:r>
      <w:r>
        <w:rPr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INTER,</w:t>
      </w:r>
      <w:r>
        <w:rPr>
          <w:rFonts w:ascii="Arial" w:hAnsi="Arial"/>
          <w:b/>
          <w:spacing w:val="31"/>
          <w:sz w:val="19"/>
        </w:rPr>
        <w:t xml:space="preserve"> </w:t>
      </w:r>
      <w:r>
        <w:rPr>
          <w:rFonts w:ascii="Arial" w:hAnsi="Arial"/>
          <w:b/>
          <w:sz w:val="19"/>
        </w:rPr>
        <w:t>NUBANK</w:t>
      </w:r>
      <w:r>
        <w:rPr>
          <w:rFonts w:ascii="Arial" w:hAnsi="Arial"/>
          <w:b/>
          <w:spacing w:val="17"/>
          <w:sz w:val="19"/>
        </w:rPr>
        <w:t xml:space="preserve"> </w:t>
      </w: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20"/>
          <w:sz w:val="19"/>
        </w:rPr>
        <w:t xml:space="preserve"> </w:t>
      </w:r>
      <w:r>
        <w:rPr>
          <w:rFonts w:ascii="Arial" w:hAnsi="Arial"/>
          <w:b/>
          <w:sz w:val="19"/>
        </w:rPr>
        <w:t>PICPAY.</w:t>
      </w:r>
    </w:p>
    <w:p>
      <w:pPr>
        <w:pStyle w:val="5"/>
        <w:rPr>
          <w:rFonts w:ascii="Arial"/>
          <w:b/>
          <w:sz w:val="22"/>
        </w:rPr>
      </w:pPr>
    </w:p>
    <w:p>
      <w:pPr>
        <w:pStyle w:val="5"/>
        <w:spacing w:before="143" w:line="350" w:lineRule="auto"/>
        <w:ind w:left="296" w:right="467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PRIMEIRA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Moradia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aos(às)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regularmente matriculados(as) em</w:t>
      </w:r>
      <w:r>
        <w:rPr>
          <w:spacing w:val="1"/>
        </w:rPr>
        <w:t xml:space="preserve"> </w:t>
      </w:r>
      <w:r>
        <w:t>cursos presenciais regulares de</w:t>
      </w:r>
      <w:r>
        <w:rPr>
          <w:spacing w:val="1"/>
        </w:rPr>
        <w:t xml:space="preserve"> </w:t>
      </w:r>
      <w:r>
        <w:t>graduação 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Maranhão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UEMA,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comprovada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hipossuficiência socioeconômica, cujas famílias residam em outro país, estado ou</w:t>
      </w:r>
      <w:r>
        <w:rPr>
          <w:spacing w:val="1"/>
        </w:rPr>
        <w:t xml:space="preserve"> </w:t>
      </w:r>
      <w:r>
        <w:t>município diferente do campus onde estejam matriculados(as), assegurando-lhes a</w:t>
      </w:r>
      <w:r>
        <w:rPr>
          <w:spacing w:val="1"/>
        </w:rPr>
        <w:t xml:space="preserve"> </w:t>
      </w:r>
      <w:r>
        <w:t>concessão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financeiro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moradia.</w:t>
      </w:r>
    </w:p>
    <w:p>
      <w:pPr>
        <w:pStyle w:val="5"/>
        <w:spacing w:line="348" w:lineRule="auto"/>
        <w:ind w:left="296" w:right="469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4"/>
        </w:rPr>
        <w:t xml:space="preserve"> </w:t>
      </w:r>
      <w:r>
        <w:rPr>
          <w:rFonts w:ascii="Arial" w:hAnsi="Arial"/>
          <w:b/>
        </w:rPr>
        <w:t>SEGUNDA</w:t>
      </w:r>
      <w:r>
        <w:rPr>
          <w:rFonts w:ascii="Arial" w:hAnsi="Arial"/>
          <w:b/>
          <w:spacing w:val="-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benefício</w:t>
      </w:r>
      <w:r>
        <w:rPr>
          <w:spacing w:val="-30"/>
        </w:rPr>
        <w:t xml:space="preserve"> </w:t>
      </w:r>
      <w:r>
        <w:t>consistirá</w:t>
      </w:r>
      <w:r>
        <w:rPr>
          <w:spacing w:val="-29"/>
        </w:rPr>
        <w:t xml:space="preserve"> </w:t>
      </w:r>
      <w:r>
        <w:t>em um</w:t>
      </w:r>
      <w:r>
        <w:rPr>
          <w:spacing w:val="-19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mensal</w:t>
      </w:r>
      <w:r>
        <w:rPr>
          <w:spacing w:val="-6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valor</w:t>
      </w:r>
      <w:r>
        <w:rPr>
          <w:spacing w:val="-1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R$</w:t>
      </w:r>
      <w:r>
        <w:rPr>
          <w:spacing w:val="-64"/>
        </w:rPr>
        <w:t xml:space="preserve"> </w:t>
      </w:r>
      <w:r>
        <w:t>500,00</w:t>
      </w:r>
      <w:r>
        <w:rPr>
          <w:spacing w:val="1"/>
        </w:rPr>
        <w:t xml:space="preserve"> </w:t>
      </w:r>
      <w:r>
        <w:t>(quinhentos</w:t>
      </w:r>
      <w:r>
        <w:rPr>
          <w:spacing w:val="1"/>
        </w:rPr>
        <w:t xml:space="preserve"> </w:t>
      </w:r>
      <w:r>
        <w:t>reais),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disponibilidade</w:t>
      </w:r>
      <w:r>
        <w:rPr>
          <w:spacing w:val="1"/>
        </w:rPr>
        <w:t xml:space="preserve"> </w:t>
      </w:r>
      <w:r>
        <w:t>orçamentário-financeira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UEMA.</w:t>
      </w:r>
      <w:r>
        <w:rPr>
          <w:spacing w:val="-2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benefício</w:t>
      </w:r>
      <w:r>
        <w:rPr>
          <w:spacing w:val="-32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efetuado</w:t>
      </w:r>
      <w:r>
        <w:rPr>
          <w:spacing w:val="-31"/>
        </w:rPr>
        <w:t xml:space="preserve"> </w:t>
      </w:r>
      <w:r>
        <w:t>em</w:t>
      </w:r>
      <w:r>
        <w:rPr>
          <w:spacing w:val="-21"/>
        </w:rPr>
        <w:t xml:space="preserve"> </w:t>
      </w:r>
      <w:r>
        <w:t>conta</w:t>
      </w:r>
      <w:r>
        <w:rPr>
          <w:spacing w:val="-32"/>
        </w:rPr>
        <w:t xml:space="preserve"> </w:t>
      </w:r>
      <w:r>
        <w:t>corrente,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nome</w:t>
      </w:r>
      <w:r>
        <w:rPr>
          <w:spacing w:val="-31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estudante,</w:t>
      </w:r>
      <w:r>
        <w:rPr>
          <w:spacing w:val="-4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exclusiva</w:t>
      </w:r>
      <w:r>
        <w:rPr>
          <w:spacing w:val="-3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dele(a)</w:t>
      </w:r>
      <w:r>
        <w:rPr>
          <w:spacing w:val="-9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abertura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manutenção.</w:t>
      </w:r>
    </w:p>
    <w:p>
      <w:pPr>
        <w:pStyle w:val="5"/>
        <w:spacing w:before="6" w:line="352" w:lineRule="auto"/>
        <w:ind w:left="296"/>
      </w:pPr>
      <w:r>
        <w:rPr>
          <w:rFonts w:ascii="Arial" w:hAnsi="Arial"/>
          <w:b/>
        </w:rPr>
        <w:t xml:space="preserve">CLÁUSULA TERCEIRA </w:t>
      </w:r>
      <w:r>
        <w:t>- Quando da assinatura deste Termo de Compromisso, o(a)</w:t>
      </w:r>
      <w:r>
        <w:rPr>
          <w:spacing w:val="-64"/>
        </w:rPr>
        <w:t xml:space="preserve"> </w:t>
      </w:r>
      <w:r>
        <w:t>estudante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compromete</w:t>
      </w:r>
      <w:r>
        <w:rPr>
          <w:spacing w:val="9"/>
        </w:rPr>
        <w:t xml:space="preserve"> </w:t>
      </w:r>
      <w:r>
        <w:t>a:</w:t>
      </w:r>
    </w:p>
    <w:p>
      <w:pPr>
        <w:pStyle w:val="8"/>
        <w:numPr>
          <w:ilvl w:val="0"/>
          <w:numId w:val="1"/>
        </w:numPr>
        <w:tabs>
          <w:tab w:val="left" w:pos="567"/>
        </w:tabs>
        <w:spacing w:before="0" w:after="0" w:line="352" w:lineRule="auto"/>
        <w:ind w:left="296" w:right="483" w:firstLine="0"/>
        <w:jc w:val="left"/>
        <w:rPr>
          <w:sz w:val="24"/>
        </w:rPr>
      </w:pPr>
      <w:r>
        <w:rPr>
          <w:sz w:val="24"/>
        </w:rPr>
        <w:t>manter-se</w:t>
      </w:r>
      <w:r>
        <w:rPr>
          <w:spacing w:val="-17"/>
          <w:sz w:val="24"/>
        </w:rPr>
        <w:t xml:space="preserve"> </w:t>
      </w:r>
      <w:r>
        <w:rPr>
          <w:sz w:val="24"/>
        </w:rPr>
        <w:t>matriculado(a)</w:t>
      </w:r>
      <w:r>
        <w:rPr>
          <w:spacing w:val="-24"/>
          <w:sz w:val="24"/>
        </w:rPr>
        <w:t xml:space="preserve"> </w:t>
      </w:r>
      <w:r>
        <w:rPr>
          <w:sz w:val="24"/>
        </w:rPr>
        <w:t>durante</w:t>
      </w:r>
      <w:r>
        <w:rPr>
          <w:spacing w:val="-33"/>
          <w:sz w:val="24"/>
        </w:rPr>
        <w:t xml:space="preserve"> </w:t>
      </w:r>
      <w:r>
        <w:rPr>
          <w:sz w:val="24"/>
        </w:rPr>
        <w:t>todo</w:t>
      </w:r>
      <w:r>
        <w:rPr>
          <w:spacing w:val="-17"/>
          <w:sz w:val="24"/>
        </w:rPr>
        <w:t xml:space="preserve"> </w:t>
      </w:r>
      <w:r>
        <w:rPr>
          <w:sz w:val="24"/>
        </w:rPr>
        <w:t>o período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vigência</w:t>
      </w:r>
      <w:r>
        <w:rPr>
          <w:spacing w:val="-33"/>
          <w:sz w:val="24"/>
        </w:rPr>
        <w:t xml:space="preserve"> </w:t>
      </w:r>
      <w:r>
        <w:rPr>
          <w:sz w:val="24"/>
        </w:rPr>
        <w:t>do</w:t>
      </w:r>
      <w:r>
        <w:rPr>
          <w:spacing w:val="-33"/>
          <w:sz w:val="24"/>
        </w:rPr>
        <w:t xml:space="preserve"> </w:t>
      </w:r>
      <w:r>
        <w:rPr>
          <w:sz w:val="24"/>
        </w:rPr>
        <w:t>auxílio</w:t>
      </w:r>
      <w:r>
        <w:rPr>
          <w:spacing w:val="-17"/>
          <w:sz w:val="24"/>
        </w:rPr>
        <w:t xml:space="preserve"> </w:t>
      </w:r>
      <w:r>
        <w:rPr>
          <w:sz w:val="24"/>
        </w:rPr>
        <w:t>com</w:t>
      </w:r>
      <w:r>
        <w:rPr>
          <w:spacing w:val="-24"/>
          <w:sz w:val="24"/>
        </w:rPr>
        <w:t xml:space="preserve"> </w:t>
      </w:r>
      <w:r>
        <w:rPr>
          <w:sz w:val="24"/>
        </w:rPr>
        <w:t>o índice</w:t>
      </w:r>
      <w:r>
        <w:rPr>
          <w:spacing w:val="-64"/>
          <w:sz w:val="24"/>
        </w:rPr>
        <w:t xml:space="preserve"> </w:t>
      </w:r>
      <w:r>
        <w:rPr>
          <w:sz w:val="24"/>
        </w:rPr>
        <w:t>satisfatório;</w:t>
      </w:r>
    </w:p>
    <w:p>
      <w:pPr>
        <w:pStyle w:val="8"/>
        <w:numPr>
          <w:ilvl w:val="0"/>
          <w:numId w:val="1"/>
        </w:numPr>
        <w:tabs>
          <w:tab w:val="left" w:pos="582"/>
        </w:tabs>
        <w:spacing w:before="0" w:after="0" w:line="260" w:lineRule="exact"/>
        <w:ind w:left="581" w:right="0" w:hanging="286"/>
        <w:jc w:val="left"/>
        <w:rPr>
          <w:sz w:val="24"/>
        </w:rPr>
      </w:pPr>
      <w:r>
        <w:rPr>
          <w:sz w:val="24"/>
        </w:rPr>
        <w:t>restituir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4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4"/>
          <w:sz w:val="24"/>
        </w:rPr>
        <w:t xml:space="preserve"> </w:t>
      </w:r>
      <w:r>
        <w:rPr>
          <w:sz w:val="24"/>
        </w:rPr>
        <w:t>os</w:t>
      </w:r>
      <w:r>
        <w:rPr>
          <w:spacing w:val="3"/>
          <w:sz w:val="24"/>
        </w:rPr>
        <w:t xml:space="preserve"> </w:t>
      </w:r>
      <w:r>
        <w:rPr>
          <w:sz w:val="24"/>
        </w:rPr>
        <w:t>valores</w:t>
      </w:r>
      <w:r>
        <w:rPr>
          <w:spacing w:val="3"/>
          <w:sz w:val="24"/>
        </w:rPr>
        <w:t xml:space="preserve"> </w:t>
      </w:r>
      <w:r>
        <w:rPr>
          <w:sz w:val="24"/>
        </w:rPr>
        <w:t>recebidos</w:t>
      </w:r>
      <w:r>
        <w:rPr>
          <w:spacing w:val="3"/>
          <w:sz w:val="24"/>
        </w:rPr>
        <w:t xml:space="preserve"> </w:t>
      </w:r>
      <w:r>
        <w:rPr>
          <w:sz w:val="24"/>
        </w:rPr>
        <w:t>irregularmente.</w:t>
      </w:r>
    </w:p>
    <w:p>
      <w:pPr>
        <w:pStyle w:val="5"/>
        <w:spacing w:before="128" w:line="352" w:lineRule="auto"/>
        <w:ind w:left="296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QUARTA</w:t>
      </w:r>
      <w:r>
        <w:rPr>
          <w:rFonts w:ascii="Arial" w:hAnsi="Arial"/>
          <w:b/>
          <w:spacing w:val="-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O(A)</w:t>
      </w:r>
      <w:r>
        <w:rPr>
          <w:spacing w:val="7"/>
        </w:rPr>
        <w:t xml:space="preserve"> </w:t>
      </w:r>
      <w:r>
        <w:t>estudante,</w:t>
      </w:r>
      <w:r>
        <w:rPr>
          <w:spacing w:val="-10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assinar</w:t>
      </w:r>
      <w:r>
        <w:rPr>
          <w:spacing w:val="-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Termo,</w:t>
      </w:r>
      <w:r>
        <w:rPr>
          <w:spacing w:val="5"/>
        </w:rPr>
        <w:t xml:space="preserve"> </w:t>
      </w:r>
      <w:r>
        <w:t>declara</w:t>
      </w:r>
      <w:r>
        <w:rPr>
          <w:spacing w:val="14"/>
        </w:rPr>
        <w:t xml:space="preserve"> </w:t>
      </w:r>
      <w:r>
        <w:t>estar</w:t>
      </w:r>
      <w:r>
        <w:rPr>
          <w:spacing w:val="-63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que:</w:t>
      </w:r>
    </w:p>
    <w:p>
      <w:pPr>
        <w:pStyle w:val="8"/>
        <w:numPr>
          <w:ilvl w:val="0"/>
          <w:numId w:val="2"/>
        </w:numPr>
        <w:tabs>
          <w:tab w:val="left" w:pos="612"/>
        </w:tabs>
        <w:spacing w:before="0" w:after="0" w:line="352" w:lineRule="auto"/>
        <w:ind w:left="296" w:right="49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artigo</w:t>
      </w:r>
      <w:r>
        <w:rPr>
          <w:spacing w:val="31"/>
          <w:sz w:val="24"/>
        </w:rPr>
        <w:t xml:space="preserve"> </w:t>
      </w:r>
      <w:r>
        <w:rPr>
          <w:sz w:val="24"/>
        </w:rPr>
        <w:t>299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Código</w:t>
      </w:r>
      <w:r>
        <w:rPr>
          <w:spacing w:val="14"/>
          <w:sz w:val="24"/>
        </w:rPr>
        <w:t xml:space="preserve"> </w:t>
      </w:r>
      <w:r>
        <w:rPr>
          <w:sz w:val="24"/>
        </w:rPr>
        <w:t>Penal</w:t>
      </w:r>
      <w:r>
        <w:rPr>
          <w:spacing w:val="3"/>
          <w:sz w:val="24"/>
        </w:rPr>
        <w:t xml:space="preserve"> </w:t>
      </w:r>
      <w:r>
        <w:rPr>
          <w:sz w:val="24"/>
        </w:rPr>
        <w:t>dispõe</w:t>
      </w:r>
      <w:r>
        <w:rPr>
          <w:spacing w:val="30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constitui</w:t>
      </w:r>
      <w:r>
        <w:rPr>
          <w:spacing w:val="3"/>
          <w:sz w:val="24"/>
        </w:rPr>
        <w:t xml:space="preserve"> </w:t>
      </w:r>
      <w:r>
        <w:rPr>
          <w:sz w:val="24"/>
        </w:rPr>
        <w:t>crime</w:t>
      </w:r>
      <w:r>
        <w:rPr>
          <w:spacing w:val="30"/>
          <w:sz w:val="24"/>
        </w:rPr>
        <w:t xml:space="preserve"> </w:t>
      </w:r>
      <w:r>
        <w:rPr>
          <w:sz w:val="24"/>
        </w:rPr>
        <w:t>“omitir,</w:t>
      </w:r>
      <w:r>
        <w:rPr>
          <w:spacing w:val="52"/>
          <w:sz w:val="24"/>
        </w:rPr>
        <w:t xml:space="preserve"> </w:t>
      </w:r>
      <w:r>
        <w:rPr>
          <w:sz w:val="24"/>
        </w:rPr>
        <w:t>em</w:t>
      </w:r>
      <w:r>
        <w:rPr>
          <w:spacing w:val="24"/>
          <w:sz w:val="24"/>
        </w:rPr>
        <w:t xml:space="preserve"> </w:t>
      </w:r>
      <w:r>
        <w:rPr>
          <w:sz w:val="24"/>
        </w:rPr>
        <w:t>documento</w:t>
      </w:r>
      <w:r>
        <w:rPr>
          <w:spacing w:val="-64"/>
          <w:sz w:val="24"/>
        </w:rPr>
        <w:t xml:space="preserve"> </w:t>
      </w:r>
      <w:r>
        <w:rPr>
          <w:sz w:val="24"/>
        </w:rPr>
        <w:t>público</w:t>
      </w:r>
      <w:r>
        <w:rPr>
          <w:spacing w:val="-2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29"/>
          <w:sz w:val="24"/>
        </w:rPr>
        <w:t xml:space="preserve"> </w:t>
      </w:r>
      <w:r>
        <w:rPr>
          <w:sz w:val="24"/>
        </w:rPr>
        <w:t>dele</w:t>
      </w:r>
      <w:r>
        <w:rPr>
          <w:spacing w:val="8"/>
          <w:sz w:val="24"/>
        </w:rPr>
        <w:t xml:space="preserve"> </w:t>
      </w:r>
      <w:r>
        <w:rPr>
          <w:sz w:val="24"/>
        </w:rPr>
        <w:t>devia</w:t>
      </w:r>
      <w:r>
        <w:rPr>
          <w:spacing w:val="-11"/>
          <w:sz w:val="24"/>
        </w:rPr>
        <w:t xml:space="preserve"> </w:t>
      </w:r>
      <w:r>
        <w:rPr>
          <w:sz w:val="24"/>
        </w:rPr>
        <w:t>constar</w:t>
      </w:r>
      <w:r>
        <w:rPr>
          <w:spacing w:val="-18"/>
          <w:sz w:val="24"/>
        </w:rPr>
        <w:t xml:space="preserve"> </w:t>
      </w:r>
      <w:r>
        <w:rPr>
          <w:sz w:val="24"/>
        </w:rPr>
        <w:t>ou</w:t>
      </w:r>
      <w:r>
        <w:rPr>
          <w:spacing w:val="8"/>
          <w:sz w:val="24"/>
        </w:rPr>
        <w:t xml:space="preserve"> </w:t>
      </w:r>
      <w:r>
        <w:rPr>
          <w:sz w:val="24"/>
        </w:rPr>
        <w:t>nele</w:t>
      </w:r>
      <w:r>
        <w:rPr>
          <w:spacing w:val="-29"/>
          <w:sz w:val="24"/>
        </w:rPr>
        <w:t xml:space="preserve"> </w:t>
      </w:r>
      <w:r>
        <w:rPr>
          <w:sz w:val="24"/>
        </w:rPr>
        <w:t>inserir</w:t>
      </w:r>
      <w:r>
        <w:rPr>
          <w:spacing w:val="-17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inserir</w:t>
      </w:r>
    </w:p>
    <w:p>
      <w:pPr>
        <w:spacing w:after="0" w:line="352" w:lineRule="auto"/>
        <w:jc w:val="left"/>
        <w:rPr>
          <w:sz w:val="24"/>
        </w:rPr>
        <w:sectPr>
          <w:footerReference r:id="rId5" w:type="default"/>
          <w:pgSz w:w="11910" w:h="16850"/>
          <w:pgMar w:top="500" w:right="660" w:bottom="980" w:left="1400" w:header="0" w:footer="778" w:gutter="0"/>
          <w:cols w:space="720" w:num="1"/>
        </w:sectPr>
      </w:pPr>
    </w:p>
    <w:p>
      <w:pPr>
        <w:tabs>
          <w:tab w:val="left" w:pos="3481"/>
          <w:tab w:val="left" w:pos="7036"/>
        </w:tabs>
        <w:spacing w:line="240" w:lineRule="auto"/>
        <w:ind w:left="518" w:right="0" w:firstLine="0"/>
        <w:rPr>
          <w:sz w:val="20"/>
        </w:rPr>
      </w:pPr>
      <w:r>
        <w:rPr>
          <w:position w:val="15"/>
          <w:sz w:val="20"/>
        </w:rPr>
        <w:drawing>
          <wp:inline distT="0" distB="0" distL="0" distR="0">
            <wp:extent cx="1685925" cy="65024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41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ab/>
      </w:r>
      <w:r>
        <w:rPr>
          <w:sz w:val="20"/>
        </w:rPr>
        <w:drawing>
          <wp:inline distT="0" distB="0" distL="0" distR="0">
            <wp:extent cx="2103755" cy="748030"/>
            <wp:effectExtent l="0" t="0" r="0" b="0"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012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25"/>
          <w:sz w:val="20"/>
        </w:rPr>
        <w:drawing>
          <wp:inline distT="0" distB="0" distL="0" distR="0">
            <wp:extent cx="1557655" cy="434340"/>
            <wp:effectExtent l="0" t="0" r="0" b="0"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958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27" w:line="352" w:lineRule="auto"/>
        <w:ind w:left="296" w:right="493"/>
        <w:jc w:val="both"/>
      </w:pPr>
      <w:r>
        <w:t>declaração</w:t>
      </w:r>
      <w:r>
        <w:rPr>
          <w:spacing w:val="-17"/>
        </w:rPr>
        <w:t xml:space="preserve"> </w:t>
      </w:r>
      <w:r>
        <w:t>falsa</w:t>
      </w:r>
      <w:r>
        <w:rPr>
          <w:spacing w:val="-16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diversa</w:t>
      </w:r>
      <w:r>
        <w:rPr>
          <w:spacing w:val="-16"/>
        </w:rPr>
        <w:t xml:space="preserve"> </w:t>
      </w:r>
      <w:r>
        <w:t>da que</w:t>
      </w:r>
      <w:r>
        <w:rPr>
          <w:spacing w:val="-33"/>
        </w:rPr>
        <w:t xml:space="preserve"> </w:t>
      </w:r>
      <w:r>
        <w:t>devia</w:t>
      </w:r>
      <w:r>
        <w:rPr>
          <w:spacing w:val="-1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escrita com</w:t>
      </w:r>
      <w:r>
        <w:rPr>
          <w:spacing w:val="-5"/>
        </w:rPr>
        <w:t xml:space="preserve"> </w:t>
      </w:r>
      <w:r>
        <w:t>fim</w:t>
      </w:r>
      <w:r>
        <w:rPr>
          <w:spacing w:val="-23"/>
        </w:rPr>
        <w:t xml:space="preserve"> </w:t>
      </w:r>
      <w:r>
        <w:t>de prejudicar</w:t>
      </w:r>
      <w:r>
        <w:rPr>
          <w:spacing w:val="-23"/>
        </w:rPr>
        <w:t xml:space="preserve"> </w:t>
      </w:r>
      <w:r>
        <w:t>direito,</w:t>
      </w:r>
      <w:r>
        <w:rPr>
          <w:spacing w:val="-25"/>
        </w:rPr>
        <w:t xml:space="preserve"> </w:t>
      </w:r>
      <w:r>
        <w:t>criar</w:t>
      </w:r>
      <w:r>
        <w:rPr>
          <w:spacing w:val="-64"/>
        </w:rPr>
        <w:t xml:space="preserve"> </w:t>
      </w:r>
      <w:r>
        <w:t>obrigação</w:t>
      </w:r>
      <w:r>
        <w:rPr>
          <w:spacing w:val="-6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alterar</w:t>
      </w:r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verdade</w:t>
      </w:r>
      <w:r>
        <w:rPr>
          <w:spacing w:val="-5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fato</w:t>
      </w:r>
      <w:r>
        <w:rPr>
          <w:spacing w:val="-5"/>
        </w:rPr>
        <w:t xml:space="preserve"> </w:t>
      </w:r>
      <w:r>
        <w:t>juridicamente</w:t>
      </w:r>
      <w:r>
        <w:rPr>
          <w:spacing w:val="-5"/>
        </w:rPr>
        <w:t xml:space="preserve"> </w:t>
      </w:r>
      <w:r>
        <w:t>relevante”;</w:t>
      </w:r>
    </w:p>
    <w:p>
      <w:pPr>
        <w:pStyle w:val="8"/>
        <w:numPr>
          <w:ilvl w:val="0"/>
          <w:numId w:val="2"/>
        </w:numPr>
        <w:tabs>
          <w:tab w:val="left" w:pos="597"/>
        </w:tabs>
        <w:spacing w:before="0" w:after="0" w:line="260" w:lineRule="exact"/>
        <w:ind w:left="596" w:right="0" w:hanging="301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receberá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auxílio,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31"/>
          <w:sz w:val="24"/>
        </w:rPr>
        <w:t xml:space="preserve"> </w:t>
      </w:r>
      <w:r>
        <w:rPr>
          <w:sz w:val="24"/>
        </w:rPr>
        <w:t>apresente</w:t>
      </w:r>
      <w:r>
        <w:rPr>
          <w:spacing w:val="16"/>
          <w:sz w:val="24"/>
        </w:rPr>
        <w:t xml:space="preserve"> </w:t>
      </w:r>
      <w:r>
        <w:rPr>
          <w:sz w:val="24"/>
        </w:rPr>
        <w:t>dados</w:t>
      </w:r>
      <w:r>
        <w:rPr>
          <w:spacing w:val="14"/>
          <w:sz w:val="24"/>
        </w:rPr>
        <w:t xml:space="preserve"> </w:t>
      </w:r>
      <w:r>
        <w:rPr>
          <w:sz w:val="24"/>
        </w:rPr>
        <w:t>bancários</w:t>
      </w:r>
      <w:r>
        <w:rPr>
          <w:spacing w:val="-2"/>
          <w:sz w:val="24"/>
        </w:rPr>
        <w:t xml:space="preserve"> </w:t>
      </w:r>
      <w:r>
        <w:rPr>
          <w:sz w:val="24"/>
        </w:rPr>
        <w:t>incorretos,</w:t>
      </w:r>
      <w:r>
        <w:rPr>
          <w:spacing w:val="7"/>
          <w:sz w:val="24"/>
        </w:rPr>
        <w:t xml:space="preserve"> </w:t>
      </w:r>
      <w:r>
        <w:rPr>
          <w:sz w:val="24"/>
        </w:rPr>
        <w:t>conta</w:t>
      </w:r>
      <w:r>
        <w:rPr>
          <w:spacing w:val="15"/>
          <w:sz w:val="24"/>
        </w:rPr>
        <w:t xml:space="preserve"> </w:t>
      </w:r>
      <w:r>
        <w:rPr>
          <w:sz w:val="24"/>
        </w:rPr>
        <w:t>inativa</w:t>
      </w:r>
    </w:p>
    <w:p>
      <w:pPr>
        <w:spacing w:before="130" w:line="348" w:lineRule="auto"/>
        <w:ind w:left="296" w:right="472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ou encerrada, conta poupança, conta conjunta ou em nome de terceiros, até que 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 seja regularizada, mediante o cadastramento de novos dados bancários no</w:t>
      </w:r>
      <w:r>
        <w:rPr>
          <w:spacing w:val="1"/>
          <w:sz w:val="24"/>
        </w:rPr>
        <w:t xml:space="preserve"> </w:t>
      </w:r>
      <w:r>
        <w:rPr>
          <w:sz w:val="24"/>
        </w:rPr>
        <w:t>Portal Discente, no SigUEMA, e o encaminhamento destes para a Coordenação de</w:t>
      </w:r>
      <w:r>
        <w:rPr>
          <w:spacing w:val="1"/>
          <w:sz w:val="24"/>
        </w:rPr>
        <w:t xml:space="preserve"> </w:t>
      </w:r>
      <w:r>
        <w:rPr>
          <w:sz w:val="24"/>
        </w:rPr>
        <w:t>Assuntos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1"/>
          <w:sz w:val="24"/>
        </w:rPr>
        <w:t xml:space="preserve"> </w:t>
      </w:r>
      <w:r>
        <w:rPr>
          <w:sz w:val="24"/>
        </w:rPr>
        <w:t>Estudantil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&lt;</w:t>
      </w:r>
      <w:r>
        <w:fldChar w:fldCharType="begin"/>
      </w:r>
      <w:r>
        <w:instrText xml:space="preserve"> HYPERLINK "mailto:moradia@proexae.uema.br" \h </w:instrText>
      </w:r>
      <w:r>
        <w:fldChar w:fldCharType="separate"/>
      </w:r>
      <w:r>
        <w:rPr>
          <w:rFonts w:ascii="Arial" w:hAnsi="Arial"/>
          <w:b/>
          <w:sz w:val="24"/>
        </w:rPr>
        <w:t>moradia@proexae.uema.br</w:t>
      </w:r>
      <w:r>
        <w:rPr>
          <w:rFonts w:ascii="Arial" w:hAnsi="Arial"/>
          <w:b/>
          <w:sz w:val="24"/>
        </w:rPr>
        <w:fldChar w:fldCharType="end"/>
      </w:r>
      <w:r>
        <w:rPr>
          <w:rFonts w:ascii="Arial" w:hAnsi="Arial"/>
          <w:b/>
          <w:sz w:val="24"/>
        </w:rPr>
        <w:t>&gt;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Nesses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casos,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aplica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receber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valores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retroativos.</w:t>
      </w:r>
    </w:p>
    <w:p>
      <w:pPr>
        <w:spacing w:before="10"/>
        <w:ind w:left="296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CLÁUSULA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QUINTA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auxílio</w:t>
      </w:r>
      <w:r>
        <w:rPr>
          <w:spacing w:val="6"/>
          <w:sz w:val="24"/>
        </w:rPr>
        <w:t xml:space="preserve"> </w:t>
      </w:r>
      <w:r>
        <w:rPr>
          <w:sz w:val="24"/>
        </w:rPr>
        <w:t>poderá</w:t>
      </w:r>
      <w:r>
        <w:rPr>
          <w:spacing w:val="6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cancelado</w:t>
      </w:r>
      <w:r>
        <w:rPr>
          <w:spacing w:val="6"/>
          <w:sz w:val="24"/>
        </w:rPr>
        <w:t xml:space="preserve"> </w:t>
      </w:r>
      <w:r>
        <w:rPr>
          <w:sz w:val="24"/>
        </w:rPr>
        <w:t>nos</w:t>
      </w:r>
      <w:r>
        <w:rPr>
          <w:spacing w:val="5"/>
          <w:sz w:val="24"/>
        </w:rPr>
        <w:t xml:space="preserve"> </w:t>
      </w:r>
      <w:r>
        <w:rPr>
          <w:sz w:val="24"/>
        </w:rPr>
        <w:t>seguintes</w:t>
      </w:r>
      <w:r>
        <w:rPr>
          <w:spacing w:val="5"/>
          <w:sz w:val="24"/>
        </w:rPr>
        <w:t xml:space="preserve"> </w:t>
      </w:r>
      <w:r>
        <w:rPr>
          <w:sz w:val="24"/>
        </w:rPr>
        <w:t>casos:</w:t>
      </w:r>
    </w:p>
    <w:p>
      <w:pPr>
        <w:pStyle w:val="8"/>
        <w:numPr>
          <w:ilvl w:val="0"/>
          <w:numId w:val="3"/>
        </w:numPr>
        <w:tabs>
          <w:tab w:val="left" w:pos="582"/>
        </w:tabs>
        <w:spacing w:before="130" w:after="0" w:line="240" w:lineRule="auto"/>
        <w:ind w:left="581" w:right="0" w:hanging="286"/>
        <w:jc w:val="both"/>
        <w:rPr>
          <w:sz w:val="24"/>
        </w:rPr>
      </w:pP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2"/>
          <w:sz w:val="24"/>
        </w:rPr>
        <w:t xml:space="preserve"> </w:t>
      </w:r>
      <w:r>
        <w:rPr>
          <w:sz w:val="24"/>
        </w:rPr>
        <w:t>do(a)</w:t>
      </w:r>
      <w:r>
        <w:rPr>
          <w:spacing w:val="-5"/>
          <w:sz w:val="24"/>
        </w:rPr>
        <w:t xml:space="preserve"> </w:t>
      </w:r>
      <w:r>
        <w:rPr>
          <w:sz w:val="24"/>
        </w:rPr>
        <w:t>bolsista;</w:t>
      </w:r>
    </w:p>
    <w:p>
      <w:pPr>
        <w:pStyle w:val="8"/>
        <w:numPr>
          <w:ilvl w:val="0"/>
          <w:numId w:val="3"/>
        </w:numPr>
        <w:tabs>
          <w:tab w:val="left" w:pos="612"/>
        </w:tabs>
        <w:spacing w:before="130" w:after="0" w:line="352" w:lineRule="auto"/>
        <w:ind w:left="296" w:right="493" w:firstLine="0"/>
        <w:jc w:val="both"/>
        <w:rPr>
          <w:sz w:val="24"/>
        </w:rPr>
      </w:pPr>
      <w:r>
        <w:rPr>
          <w:sz w:val="24"/>
        </w:rPr>
        <w:t>Por desligamento, trancamento, abandono ou conclusão do curso em que o(a)</w:t>
      </w:r>
      <w:r>
        <w:rPr>
          <w:spacing w:val="1"/>
          <w:sz w:val="24"/>
        </w:rPr>
        <w:t xml:space="preserve"> </w:t>
      </w:r>
      <w:r>
        <w:rPr>
          <w:sz w:val="24"/>
        </w:rPr>
        <w:t>bolsista</w:t>
      </w:r>
      <w:r>
        <w:rPr>
          <w:spacing w:val="-7"/>
          <w:sz w:val="24"/>
        </w:rPr>
        <w:t xml:space="preserve"> </w:t>
      </w:r>
      <w:r>
        <w:rPr>
          <w:sz w:val="24"/>
        </w:rPr>
        <w:t>esteja</w:t>
      </w:r>
      <w:r>
        <w:rPr>
          <w:spacing w:val="9"/>
          <w:sz w:val="24"/>
        </w:rPr>
        <w:t xml:space="preserve"> </w:t>
      </w:r>
      <w:r>
        <w:rPr>
          <w:sz w:val="24"/>
        </w:rPr>
        <w:t>matriculado(a);</w:t>
      </w:r>
    </w:p>
    <w:p>
      <w:pPr>
        <w:pStyle w:val="8"/>
        <w:numPr>
          <w:ilvl w:val="0"/>
          <w:numId w:val="3"/>
        </w:numPr>
        <w:tabs>
          <w:tab w:val="left" w:pos="567"/>
        </w:tabs>
        <w:spacing w:before="0" w:after="0" w:line="275" w:lineRule="exact"/>
        <w:ind w:left="566" w:right="0" w:hanging="271"/>
        <w:jc w:val="both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bolsista</w:t>
      </w:r>
      <w:r>
        <w:rPr>
          <w:spacing w:val="3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apresenta</w:t>
      </w:r>
      <w:r>
        <w:rPr>
          <w:spacing w:val="2"/>
          <w:sz w:val="24"/>
        </w:rPr>
        <w:t xml:space="preserve"> </w:t>
      </w:r>
      <w:r>
        <w:rPr>
          <w:sz w:val="24"/>
        </w:rPr>
        <w:t>desempenho</w:t>
      </w:r>
      <w:r>
        <w:rPr>
          <w:spacing w:val="3"/>
          <w:sz w:val="24"/>
        </w:rPr>
        <w:t xml:space="preserve"> </w:t>
      </w:r>
      <w:r>
        <w:rPr>
          <w:sz w:val="24"/>
        </w:rPr>
        <w:t>acadêmico</w:t>
      </w:r>
      <w:r>
        <w:rPr>
          <w:spacing w:val="2"/>
          <w:sz w:val="24"/>
        </w:rPr>
        <w:t xml:space="preserve"> </w:t>
      </w:r>
      <w:r>
        <w:rPr>
          <w:sz w:val="24"/>
        </w:rPr>
        <w:t>satisfatório;</w:t>
      </w:r>
    </w:p>
    <w:p>
      <w:pPr>
        <w:pStyle w:val="8"/>
        <w:numPr>
          <w:ilvl w:val="0"/>
          <w:numId w:val="3"/>
        </w:numPr>
        <w:tabs>
          <w:tab w:val="left" w:pos="597"/>
        </w:tabs>
        <w:spacing w:before="114" w:after="0" w:line="352" w:lineRule="auto"/>
        <w:ind w:left="296" w:right="467" w:firstLine="0"/>
        <w:jc w:val="both"/>
        <w:rPr>
          <w:sz w:val="24"/>
        </w:rPr>
      </w:pPr>
      <w:r>
        <w:rPr>
          <w:sz w:val="24"/>
        </w:rPr>
        <w:t>Se comprovada qualquer irregularidade ou inveracidade nas declarações ou nos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apresentados, a</w:t>
      </w:r>
      <w:r>
        <w:rPr>
          <w:spacing w:val="1"/>
          <w:sz w:val="24"/>
        </w:rPr>
        <w:t xml:space="preserve"> </w:t>
      </w:r>
      <w:r>
        <w:rPr>
          <w:sz w:val="24"/>
        </w:rPr>
        <w:t>qualquer tempo,</w:t>
      </w:r>
      <w:r>
        <w:rPr>
          <w:spacing w:val="1"/>
          <w:sz w:val="24"/>
        </w:rPr>
        <w:t xml:space="preserve"> </w:t>
      </w:r>
      <w:r>
        <w:rPr>
          <w:sz w:val="24"/>
        </w:rPr>
        <w:t>podendo a</w:t>
      </w:r>
      <w:r>
        <w:rPr>
          <w:spacing w:val="1"/>
          <w:sz w:val="24"/>
        </w:rPr>
        <w:t xml:space="preserve"> </w:t>
      </w:r>
      <w:r>
        <w:rPr>
          <w:sz w:val="24"/>
        </w:rPr>
        <w:t>UEMA</w:t>
      </w:r>
      <w:r>
        <w:rPr>
          <w:spacing w:val="1"/>
          <w:sz w:val="24"/>
        </w:rPr>
        <w:t xml:space="preserve"> </w:t>
      </w:r>
      <w:r>
        <w:rPr>
          <w:sz w:val="24"/>
        </w:rPr>
        <w:t>adotar medidas</w:t>
      </w:r>
      <w:r>
        <w:rPr>
          <w:spacing w:val="1"/>
          <w:sz w:val="24"/>
        </w:rPr>
        <w:t xml:space="preserve"> </w:t>
      </w:r>
      <w:r>
        <w:rPr>
          <w:sz w:val="24"/>
        </w:rPr>
        <w:t>judiciais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6"/>
          <w:sz w:val="24"/>
        </w:rPr>
        <w:t xml:space="preserve"> </w:t>
      </w:r>
      <w:r>
        <w:rPr>
          <w:sz w:val="24"/>
        </w:rPr>
        <w:t>cabíveis.</w:t>
      </w:r>
    </w:p>
    <w:p>
      <w:pPr>
        <w:pStyle w:val="5"/>
        <w:spacing w:line="348" w:lineRule="auto"/>
        <w:ind w:left="296" w:right="475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4"/>
        </w:rPr>
        <w:t xml:space="preserve"> </w:t>
      </w:r>
      <w:r>
        <w:rPr>
          <w:rFonts w:ascii="Arial" w:hAnsi="Arial"/>
          <w:b/>
        </w:rPr>
        <w:t>SEXTA</w:t>
      </w:r>
      <w:r>
        <w:rPr>
          <w:rFonts w:ascii="Arial" w:hAnsi="Arial"/>
          <w:b/>
          <w:spacing w:val="-34"/>
        </w:rPr>
        <w:t xml:space="preserve"> </w:t>
      </w:r>
      <w:r>
        <w:t>- O</w:t>
      </w:r>
      <w:r>
        <w:rPr>
          <w:spacing w:val="15"/>
        </w:rPr>
        <w:t xml:space="preserve"> </w:t>
      </w:r>
      <w:r>
        <w:t>descumprimento</w:t>
      </w:r>
      <w:r>
        <w:rPr>
          <w:spacing w:val="-2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quaisquer</w:t>
      </w:r>
      <w:r>
        <w:rPr>
          <w:spacing w:val="-37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cláusulas</w:t>
      </w:r>
      <w:r>
        <w:rPr>
          <w:spacing w:val="-30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Termo</w:t>
      </w:r>
      <w:r>
        <w:rPr>
          <w:spacing w:val="4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Compromisso</w:t>
      </w:r>
      <w:r>
        <w:rPr>
          <w:spacing w:val="-15"/>
        </w:rPr>
        <w:t xml:space="preserve"> </w:t>
      </w:r>
      <w:r>
        <w:t>deverá</w:t>
      </w:r>
      <w:r>
        <w:rPr>
          <w:spacing w:val="2"/>
        </w:rPr>
        <w:t xml:space="preserve"> </w:t>
      </w:r>
      <w:r>
        <w:t>implicar</w:t>
      </w:r>
      <w:r>
        <w:rPr>
          <w:spacing w:val="-3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cancelamento</w:t>
      </w:r>
      <w:r>
        <w:rPr>
          <w:spacing w:val="-32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auxílio</w:t>
      </w:r>
      <w:r>
        <w:rPr>
          <w:spacing w:val="-3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ressarcimento</w:t>
      </w:r>
      <w:r>
        <w:rPr>
          <w:spacing w:val="-15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UEMA</w:t>
      </w:r>
      <w:r>
        <w:rPr>
          <w:spacing w:val="-10"/>
        </w:rPr>
        <w:t xml:space="preserve"> </w:t>
      </w:r>
      <w:r>
        <w:t>dos</w:t>
      </w:r>
      <w:r>
        <w:rPr>
          <w:spacing w:val="-65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>
        <w:t>indevidamente, 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garantidos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ampla</w:t>
      </w:r>
      <w:r>
        <w:rPr>
          <w:spacing w:val="-5"/>
        </w:rPr>
        <w:t xml:space="preserve"> </w:t>
      </w:r>
      <w:r>
        <w:t>defesa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contraditório.</w:t>
      </w:r>
    </w:p>
    <w:p>
      <w:pPr>
        <w:pStyle w:val="5"/>
        <w:spacing w:before="8"/>
        <w:rPr>
          <w:sz w:val="35"/>
        </w:rPr>
      </w:pPr>
    </w:p>
    <w:p>
      <w:pPr>
        <w:pStyle w:val="5"/>
        <w:spacing w:line="352" w:lineRule="auto"/>
        <w:ind w:left="296" w:right="476"/>
        <w:jc w:val="both"/>
      </w:pPr>
      <w:r>
        <w:t>E</w:t>
      </w:r>
      <w:r>
        <w:rPr>
          <w:spacing w:val="-15"/>
        </w:rPr>
        <w:t xml:space="preserve"> </w:t>
      </w:r>
      <w:r>
        <w:t>assim,</w:t>
      </w:r>
      <w:r>
        <w:rPr>
          <w:spacing w:val="-11"/>
        </w:rPr>
        <w:t xml:space="preserve"> </w:t>
      </w:r>
      <w:r>
        <w:t>por</w:t>
      </w:r>
      <w:r>
        <w:rPr>
          <w:spacing w:val="-25"/>
        </w:rPr>
        <w:t xml:space="preserve"> </w:t>
      </w:r>
      <w:r>
        <w:t>considerarem-se</w:t>
      </w:r>
      <w:r>
        <w:rPr>
          <w:spacing w:val="-18"/>
        </w:rPr>
        <w:t xml:space="preserve"> </w:t>
      </w:r>
      <w:r>
        <w:t>justas</w:t>
      </w:r>
      <w:r>
        <w:rPr>
          <w:spacing w:val="-20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compromissadas,</w:t>
      </w:r>
      <w:r>
        <w:rPr>
          <w:spacing w:val="-11"/>
        </w:rPr>
        <w:t xml:space="preserve"> </w:t>
      </w:r>
      <w:r>
        <w:t>assinam</w:t>
      </w:r>
      <w:r>
        <w:rPr>
          <w:spacing w:val="-40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presente</w:t>
      </w:r>
      <w:r>
        <w:rPr>
          <w:spacing w:val="-65"/>
        </w:rPr>
        <w:t xml:space="preserve"> </w:t>
      </w:r>
      <w:r>
        <w:t>Termo</w:t>
      </w:r>
      <w:r>
        <w:rPr>
          <w:spacing w:val="2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Compromisso.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20"/>
        </w:rPr>
      </w:pPr>
    </w:p>
    <w:p>
      <w:pPr>
        <w:tabs>
          <w:tab w:val="left" w:pos="4604"/>
          <w:tab w:val="left" w:pos="5966"/>
          <w:tab w:val="left" w:pos="8442"/>
        </w:tabs>
        <w:spacing w:before="98"/>
        <w:ind w:left="2880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 xml:space="preserve">   </w:t>
      </w:r>
      <w:r>
        <w:rPr>
          <w:spacing w:val="16"/>
          <w:sz w:val="22"/>
          <w:u w:val="single"/>
        </w:rPr>
        <w:t xml:space="preserve"> </w:t>
      </w:r>
      <w:r>
        <w:rPr>
          <w:sz w:val="22"/>
        </w:rPr>
        <w:t>_,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22"/>
          <w:sz w:val="22"/>
        </w:rPr>
        <w:t xml:space="preserve"> </w:t>
      </w:r>
      <w:r>
        <w:rPr>
          <w:sz w:val="22"/>
        </w:rPr>
        <w:t>2024.</w:t>
      </w:r>
    </w:p>
    <w:p>
      <w:pPr>
        <w:spacing w:before="2"/>
        <w:ind w:left="5734" w:right="0" w:firstLine="0"/>
        <w:jc w:val="left"/>
        <w:rPr>
          <w:sz w:val="22"/>
        </w:rPr>
      </w:pPr>
      <w:r>
        <w:rPr>
          <w:sz w:val="22"/>
        </w:rPr>
        <w:t>(Local</w:t>
      </w:r>
      <w:r>
        <w:rPr>
          <w:spacing w:val="21"/>
          <w:sz w:val="22"/>
        </w:rPr>
        <w:t xml:space="preserve"> 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data)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19"/>
        </w:rPr>
      </w:pPr>
    </w:p>
    <w:p>
      <w:pPr>
        <w:tabs>
          <w:tab w:val="left" w:pos="1724"/>
          <w:tab w:val="left" w:pos="3898"/>
          <w:tab w:val="left" w:pos="5816"/>
          <w:tab w:val="left" w:pos="6461"/>
        </w:tabs>
        <w:spacing w:before="98"/>
        <w:ind w:left="0" w:right="174" w:firstLine="0"/>
        <w:jc w:val="center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before="2"/>
        <w:ind w:left="0" w:right="1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Profa.</w:t>
      </w:r>
      <w:r>
        <w:rPr>
          <w:rFonts w:ascii="Arial" w:hAnsi="Arial"/>
          <w:b/>
          <w:spacing w:val="34"/>
          <w:sz w:val="22"/>
        </w:rPr>
        <w:t xml:space="preserve"> </w:t>
      </w:r>
      <w:r>
        <w:rPr>
          <w:rFonts w:ascii="Arial" w:hAnsi="Arial"/>
          <w:b/>
          <w:sz w:val="22"/>
        </w:rPr>
        <w:t>Dra.</w:t>
      </w:r>
      <w:r>
        <w:rPr>
          <w:rFonts w:ascii="Arial" w:hAnsi="Arial"/>
          <w:b/>
          <w:spacing w:val="17"/>
          <w:sz w:val="22"/>
        </w:rPr>
        <w:t xml:space="preserve"> </w:t>
      </w:r>
      <w:r>
        <w:rPr>
          <w:rFonts w:ascii="Arial" w:hAnsi="Arial"/>
          <w:b/>
          <w:sz w:val="22"/>
        </w:rPr>
        <w:t>Ilka</w:t>
      </w:r>
      <w:r>
        <w:rPr>
          <w:rFonts w:ascii="Arial" w:hAnsi="Arial"/>
          <w:b/>
          <w:spacing w:val="31"/>
          <w:sz w:val="22"/>
        </w:rPr>
        <w:t xml:space="preserve"> </w:t>
      </w:r>
      <w:r>
        <w:rPr>
          <w:rFonts w:ascii="Arial" w:hAnsi="Arial"/>
          <w:b/>
          <w:sz w:val="22"/>
        </w:rPr>
        <w:t>Márcia</w:t>
      </w:r>
      <w:r>
        <w:rPr>
          <w:rFonts w:ascii="Arial" w:hAnsi="Arial"/>
          <w:b/>
          <w:spacing w:val="31"/>
          <w:sz w:val="22"/>
        </w:rPr>
        <w:t xml:space="preserve"> </w:t>
      </w:r>
      <w:r>
        <w:rPr>
          <w:rFonts w:ascii="Arial" w:hAnsi="Arial"/>
          <w:b/>
          <w:sz w:val="22"/>
        </w:rPr>
        <w:t>Ribeiro</w:t>
      </w:r>
      <w:r>
        <w:rPr>
          <w:rFonts w:ascii="Arial" w:hAnsi="Arial"/>
          <w:b/>
          <w:spacing w:val="34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4"/>
          <w:sz w:val="22"/>
        </w:rPr>
        <w:t xml:space="preserve"> </w:t>
      </w:r>
      <w:r>
        <w:rPr>
          <w:rFonts w:ascii="Arial" w:hAnsi="Arial"/>
          <w:b/>
          <w:sz w:val="22"/>
        </w:rPr>
        <w:t>Souza</w:t>
      </w:r>
      <w:r>
        <w:rPr>
          <w:rFonts w:ascii="Arial" w:hAnsi="Arial"/>
          <w:b/>
          <w:spacing w:val="14"/>
          <w:sz w:val="22"/>
        </w:rPr>
        <w:t xml:space="preserve"> </w:t>
      </w:r>
      <w:r>
        <w:rPr>
          <w:rFonts w:ascii="Arial" w:hAnsi="Arial"/>
          <w:b/>
          <w:sz w:val="22"/>
        </w:rPr>
        <w:t>Serra</w:t>
      </w:r>
    </w:p>
    <w:p>
      <w:pPr>
        <w:spacing w:before="2"/>
        <w:ind w:left="0" w:right="138" w:firstLine="0"/>
        <w:jc w:val="center"/>
        <w:rPr>
          <w:sz w:val="22"/>
        </w:rPr>
      </w:pPr>
      <w:r>
        <w:rPr>
          <w:sz w:val="22"/>
        </w:rPr>
        <w:t>Pró-Reitora</w:t>
      </w:r>
      <w:r>
        <w:rPr>
          <w:spacing w:val="52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Extensão</w:t>
      </w:r>
      <w:r>
        <w:rPr>
          <w:spacing w:val="38"/>
          <w:sz w:val="22"/>
        </w:rPr>
        <w:t xml:space="preserve"> 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Assuntos</w:t>
      </w:r>
      <w:r>
        <w:rPr>
          <w:spacing w:val="51"/>
          <w:sz w:val="22"/>
        </w:rPr>
        <w:t xml:space="preserve"> </w:t>
      </w:r>
      <w:r>
        <w:rPr>
          <w:sz w:val="22"/>
        </w:rPr>
        <w:t>Estudantis</w:t>
      </w:r>
      <w:r>
        <w:rPr>
          <w:spacing w:val="13"/>
          <w:sz w:val="22"/>
        </w:rPr>
        <w:t xml:space="preserve"> </w:t>
      </w:r>
      <w:r>
        <w:rPr>
          <w:sz w:val="22"/>
        </w:rPr>
        <w:t>-</w:t>
      </w:r>
      <w:r>
        <w:rPr>
          <w:spacing w:val="14"/>
          <w:sz w:val="22"/>
        </w:rPr>
        <w:t xml:space="preserve"> </w:t>
      </w:r>
      <w:r>
        <w:rPr>
          <w:sz w:val="22"/>
        </w:rPr>
        <w:t>PROEXAE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19"/>
        </w:rPr>
      </w:pPr>
    </w:p>
    <w:p>
      <w:pPr>
        <w:tabs>
          <w:tab w:val="left" w:pos="1724"/>
          <w:tab w:val="left" w:pos="3898"/>
          <w:tab w:val="left" w:pos="5816"/>
          <w:tab w:val="left" w:pos="6461"/>
        </w:tabs>
        <w:spacing w:before="97"/>
        <w:ind w:left="0" w:right="174" w:firstLine="0"/>
        <w:jc w:val="center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before="3"/>
        <w:ind w:left="0" w:right="182" w:firstLine="0"/>
        <w:jc w:val="center"/>
        <w:rPr>
          <w:rFonts w:ascii="Arial"/>
          <w:sz w:val="20"/>
        </w:rPr>
      </w:pPr>
      <w:r>
        <w:rPr>
          <w:rFonts w:ascii="Arial"/>
          <w:b/>
          <w:sz w:val="22"/>
        </w:rPr>
        <w:t>Assinatura</w:t>
      </w:r>
      <w:r>
        <w:rPr>
          <w:rFonts w:ascii="Arial"/>
          <w:b/>
          <w:spacing w:val="52"/>
          <w:sz w:val="22"/>
        </w:rPr>
        <w:t xml:space="preserve"> </w:t>
      </w:r>
      <w:r>
        <w:rPr>
          <w:rFonts w:ascii="Arial"/>
          <w:b/>
          <w:sz w:val="22"/>
        </w:rPr>
        <w:t>do(a)</w:t>
      </w:r>
      <w:r>
        <w:rPr>
          <w:rFonts w:ascii="Arial"/>
          <w:b/>
          <w:spacing w:val="13"/>
          <w:sz w:val="22"/>
        </w:rPr>
        <w:t xml:space="preserve"> </w:t>
      </w:r>
      <w:r>
        <w:rPr>
          <w:rFonts w:ascii="Arial"/>
          <w:b/>
          <w:sz w:val="22"/>
        </w:rPr>
        <w:t>bolsista</w:t>
      </w:r>
      <w:bookmarkStart w:id="2" w:name="_GoBack"/>
      <w:bookmarkEnd w:id="2"/>
      <w:bookmarkStart w:id="1" w:name="Anexo (0818979)"/>
      <w:bookmarkEnd w:id="1"/>
    </w:p>
    <w:p>
      <w:pPr>
        <w:pStyle w:val="5"/>
        <w:rPr>
          <w:rFonts w:ascii="Arial"/>
          <w:b/>
          <w:sz w:val="20"/>
        </w:rPr>
      </w:pPr>
    </w:p>
    <w:sectPr>
      <w:pgSz w:w="11910" w:h="16850"/>
      <w:pgMar w:top="500" w:right="660" w:bottom="960" w:left="1400" w:header="0" w:footer="7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8.85pt;margin-top:792.35pt;height:26.05pt;width:427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2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 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15" w:line="264" w:lineRule="auto"/>
                  <w:ind w:left="3849" w:right="908" w:hanging="2118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5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(0819013)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2024.240201.07590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297" w:hanging="315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55" w:hanging="31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10" w:hanging="31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31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31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75" w:hanging="31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30" w:hanging="31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5" w:hanging="31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40" w:hanging="315"/>
      </w:pPr>
      <w:rPr>
        <w:rFonts w:hint="default"/>
        <w:lang w:val="pt-PT" w:eastAsia="en-US" w:bidi="ar-SA"/>
      </w:rPr>
    </w:lvl>
  </w:abstractNum>
  <w:abstractNum w:abstractNumId="1">
    <w:nsid w:val="4D4DC07F"/>
    <w:multiLevelType w:val="multilevel"/>
    <w:tmpl w:val="4D4DC07F"/>
    <w:lvl w:ilvl="0" w:tentative="0">
      <w:start w:val="1"/>
      <w:numFmt w:val="lowerLetter"/>
      <w:lvlText w:val="%1)"/>
      <w:lvlJc w:val="left"/>
      <w:pPr>
        <w:ind w:left="581" w:hanging="285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07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1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88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5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42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69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96" w:hanging="285"/>
      </w:pPr>
      <w:rPr>
        <w:rFonts w:hint="default"/>
        <w:lang w:val="pt-PT" w:eastAsia="en-US" w:bidi="ar-SA"/>
      </w:rPr>
    </w:lvl>
  </w:abstractNum>
  <w:abstractNum w:abstractNumId="2">
    <w:nsid w:val="5A241D34"/>
    <w:multiLevelType w:val="multilevel"/>
    <w:tmpl w:val="5A241D34"/>
    <w:lvl w:ilvl="0" w:tentative="0">
      <w:start w:val="1"/>
      <w:numFmt w:val="lowerLetter"/>
      <w:lvlText w:val="%1)"/>
      <w:lvlJc w:val="left"/>
      <w:pPr>
        <w:ind w:left="297" w:hanging="270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55" w:hanging="2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10" w:hanging="2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2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2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75" w:hanging="2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30" w:hanging="2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5" w:hanging="2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40" w:hanging="27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7769EF"/>
    <w:rsid w:val="37B55F51"/>
    <w:rsid w:val="3D4956E9"/>
    <w:rsid w:val="3D974A1B"/>
    <w:rsid w:val="471E2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ind w:left="9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2024-04-10T16:19:00Z</dcterms:created>
  <dc:creator>User 2</dc:creator>
  <cp:lastModifiedBy>CACE</cp:lastModifiedBy>
  <dcterms:modified xsi:type="dcterms:W3CDTF">2024-04-12T20:34:01Z</dcterms:modified>
  <dc:title>PDF 2024.240201.07590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BE6740C5F45E4C208C936F1B22B71F03</vt:lpwstr>
  </property>
</Properties>
</file>