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/>
        <w:ind w:right="13"/>
        <w:jc w:val="both"/>
        <w:rPr>
          <w:rFonts w:ascii="Arial" w:hAnsi="Arial" w:cs="Arial"/>
          <w:b/>
          <w:spacing w:val="-1"/>
          <w:sz w:val="24"/>
          <w:szCs w:val="24"/>
          <w:lang w:val="pt-BR"/>
        </w:rPr>
      </w:pPr>
      <w:bookmarkStart w:id="0" w:name="_GoBack"/>
      <w:bookmarkEnd w:id="0"/>
    </w:p>
    <w:tbl>
      <w:tblPr>
        <w:tblStyle w:val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3" w:type="dxa"/>
            <w:shd w:val="clear" w:color="auto" w:fill="8DB3E2"/>
            <w:vAlign w:val="center"/>
          </w:tcPr>
          <w:p>
            <w:pPr>
              <w:tabs>
                <w:tab w:val="center" w:pos="4287"/>
                <w:tab w:val="left" w:pos="9072"/>
              </w:tabs>
              <w:ind w:right="-1"/>
              <w:jc w:val="both"/>
              <w:rPr>
                <w:rFonts w:ascii="Arial" w:hAnsi="Arial" w:eastAsia="Arial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 w:eastAsia="pt-BR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23495</wp:posOffset>
                  </wp:positionV>
                  <wp:extent cx="651510" cy="500380"/>
                  <wp:effectExtent l="19050" t="19050" r="15240" b="13970"/>
                  <wp:wrapSquare wrapText="bothSides"/>
                  <wp:docPr id="7" name="Imagem 7" descr="C:\Users\ISABELA DE LUCENA\Desktop\PROEXAE\LOGOMARCAS\B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C:\Users\ISABELA DE LUCENA\Desktop\PROEXAE\LOGOMARCAS\B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center" w:pos="4287"/>
                <w:tab w:val="left" w:pos="9072"/>
              </w:tabs>
              <w:ind w:right="-1"/>
              <w:jc w:val="both"/>
              <w:rPr>
                <w:rFonts w:ascii="Arial" w:hAnsi="Arial" w:eastAsia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eastAsia="Arial" w:cs="Arial"/>
                <w:b/>
                <w:color w:val="000000" w:themeColor="text1"/>
                <w:sz w:val="24"/>
                <w:szCs w:val="24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PROGRAMA BOLSA PERMANÊNCIA - EDITAL Nº 13/2021 </w:t>
            </w:r>
          </w:p>
        </w:tc>
      </w:tr>
    </w:tbl>
    <w:p>
      <w:pPr>
        <w:spacing w:before="32"/>
        <w:ind w:right="13"/>
        <w:jc w:val="both"/>
        <w:rPr>
          <w:rFonts w:ascii="Arial" w:hAnsi="Arial" w:cs="Arial"/>
          <w:b/>
          <w:spacing w:val="-1"/>
          <w:sz w:val="24"/>
          <w:szCs w:val="24"/>
          <w:lang w:val="pt-BR"/>
        </w:rPr>
      </w:pPr>
    </w:p>
    <w:p>
      <w:pPr>
        <w:spacing w:before="32"/>
        <w:ind w:right="13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pacing w:val="-1"/>
          <w:sz w:val="24"/>
          <w:szCs w:val="24"/>
          <w:lang w:val="pt-BR"/>
        </w:rPr>
        <w:t>TER</w:t>
      </w:r>
      <w:r>
        <w:rPr>
          <w:rFonts w:ascii="Arial" w:hAnsi="Arial" w:cs="Arial"/>
          <w:b/>
          <w:sz w:val="24"/>
          <w:szCs w:val="24"/>
          <w:lang w:val="pt-BR"/>
        </w:rPr>
        <w:t xml:space="preserve">MO </w:t>
      </w:r>
      <w:r>
        <w:rPr>
          <w:rFonts w:ascii="Arial" w:hAnsi="Arial" w:cs="Arial"/>
          <w:b/>
          <w:spacing w:val="-1"/>
          <w:sz w:val="24"/>
          <w:szCs w:val="24"/>
          <w:lang w:val="pt-BR"/>
        </w:rPr>
        <w:t>D</w:t>
      </w:r>
      <w:r>
        <w:rPr>
          <w:rFonts w:ascii="Arial" w:hAnsi="Arial" w:cs="Arial"/>
          <w:b/>
          <w:sz w:val="24"/>
          <w:szCs w:val="24"/>
          <w:lang w:val="pt-BR"/>
        </w:rPr>
        <w:t xml:space="preserve">E </w:t>
      </w:r>
      <w:r>
        <w:rPr>
          <w:rFonts w:ascii="Arial" w:hAnsi="Arial" w:cs="Arial"/>
          <w:b/>
          <w:spacing w:val="-1"/>
          <w:sz w:val="24"/>
          <w:szCs w:val="24"/>
          <w:lang w:val="pt-BR"/>
        </w:rPr>
        <w:t>C</w:t>
      </w:r>
      <w:r>
        <w:rPr>
          <w:rFonts w:ascii="Arial" w:hAnsi="Arial" w:cs="Arial"/>
          <w:b/>
          <w:spacing w:val="1"/>
          <w:sz w:val="24"/>
          <w:szCs w:val="24"/>
          <w:lang w:val="pt-BR"/>
        </w:rPr>
        <w:t>O</w:t>
      </w:r>
      <w:r>
        <w:rPr>
          <w:rFonts w:ascii="Arial" w:hAnsi="Arial" w:cs="Arial"/>
          <w:b/>
          <w:spacing w:val="-2"/>
          <w:sz w:val="24"/>
          <w:szCs w:val="24"/>
          <w:lang w:val="pt-BR"/>
        </w:rPr>
        <w:t>M</w:t>
      </w:r>
      <w:r>
        <w:rPr>
          <w:rFonts w:ascii="Arial" w:hAnsi="Arial" w:cs="Arial"/>
          <w:b/>
          <w:spacing w:val="2"/>
          <w:sz w:val="24"/>
          <w:szCs w:val="24"/>
          <w:lang w:val="pt-BR"/>
        </w:rPr>
        <w:t>P</w:t>
      </w:r>
      <w:r>
        <w:rPr>
          <w:rFonts w:ascii="Arial" w:hAnsi="Arial" w:cs="Arial"/>
          <w:b/>
          <w:spacing w:val="-3"/>
          <w:sz w:val="24"/>
          <w:szCs w:val="24"/>
          <w:lang w:val="pt-BR"/>
        </w:rPr>
        <w:t>R</w:t>
      </w:r>
      <w:r>
        <w:rPr>
          <w:rFonts w:ascii="Arial" w:hAnsi="Arial" w:cs="Arial"/>
          <w:b/>
          <w:spacing w:val="-1"/>
          <w:sz w:val="24"/>
          <w:szCs w:val="24"/>
          <w:lang w:val="pt-BR"/>
        </w:rPr>
        <w:t>O</w:t>
      </w:r>
      <w:r>
        <w:rPr>
          <w:rFonts w:ascii="Arial" w:hAnsi="Arial" w:cs="Arial"/>
          <w:b/>
          <w:sz w:val="24"/>
          <w:szCs w:val="24"/>
          <w:lang w:val="pt-BR"/>
        </w:rPr>
        <w:t>M</w:t>
      </w:r>
      <w:r>
        <w:rPr>
          <w:rFonts w:ascii="Arial" w:hAnsi="Arial" w:cs="Arial"/>
          <w:b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b/>
          <w:sz w:val="24"/>
          <w:szCs w:val="24"/>
          <w:lang w:val="pt-BR"/>
        </w:rPr>
        <w:t>S</w:t>
      </w:r>
      <w:r>
        <w:rPr>
          <w:rFonts w:ascii="Arial" w:hAnsi="Arial" w:cs="Arial"/>
          <w:b/>
          <w:spacing w:val="-3"/>
          <w:sz w:val="24"/>
          <w:szCs w:val="24"/>
          <w:lang w:val="pt-BR"/>
        </w:rPr>
        <w:t>S</w:t>
      </w:r>
      <w:r>
        <w:rPr>
          <w:rFonts w:ascii="Arial" w:hAnsi="Arial" w:cs="Arial"/>
          <w:b/>
          <w:sz w:val="24"/>
          <w:szCs w:val="24"/>
          <w:lang w:val="pt-BR"/>
        </w:rPr>
        <w:t>O</w:t>
      </w:r>
    </w:p>
    <w:p>
      <w:pPr>
        <w:spacing w:before="32"/>
        <w:ind w:right="13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tabs>
          <w:tab w:val="left" w:pos="9498"/>
        </w:tabs>
        <w:spacing w:before="32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Pe</w:t>
      </w:r>
      <w:r>
        <w:rPr>
          <w:rFonts w:ascii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pacing w:val="-2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-2"/>
          <w:sz w:val="24"/>
          <w:szCs w:val="24"/>
          <w:lang w:val="pt-BR"/>
        </w:rPr>
        <w:t>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 xml:space="preserve"> i</w:t>
      </w:r>
      <w:r>
        <w:rPr>
          <w:rFonts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tr</w:t>
      </w:r>
      <w:r>
        <w:rPr>
          <w:rFonts w:ascii="Arial" w:hAnsi="Arial" w:cs="Arial"/>
          <w:sz w:val="24"/>
          <w:szCs w:val="24"/>
          <w:lang w:val="pt-BR"/>
        </w:rPr>
        <w:t>u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en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o,</w:t>
      </w:r>
      <w:r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pt-BR"/>
        </w:rPr>
        <w:t>U</w:t>
      </w:r>
      <w:r>
        <w:rPr>
          <w:rFonts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pacing w:val="-2"/>
          <w:sz w:val="24"/>
          <w:szCs w:val="24"/>
          <w:lang w:val="pt-BR"/>
        </w:rPr>
        <w:t>v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da</w:t>
      </w:r>
      <w:r>
        <w:rPr>
          <w:rFonts w:ascii="Arial" w:hAnsi="Arial" w:cs="Arial"/>
          <w:spacing w:val="-2"/>
          <w:sz w:val="24"/>
          <w:szCs w:val="24"/>
          <w:lang w:val="pt-BR"/>
        </w:rPr>
        <w:t>d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Estadual</w:t>
      </w:r>
      <w:r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do</w:t>
      </w:r>
      <w:r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nhão</w:t>
      </w:r>
      <w:r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- </w:t>
      </w:r>
      <w:r>
        <w:rPr>
          <w:rFonts w:ascii="Arial" w:hAnsi="Arial" w:cs="Arial"/>
          <w:spacing w:val="-1"/>
          <w:sz w:val="24"/>
          <w:szCs w:val="24"/>
          <w:lang w:val="pt-BR"/>
        </w:rPr>
        <w:t>U</w:t>
      </w:r>
      <w:r>
        <w:rPr>
          <w:rFonts w:ascii="Arial" w:hAnsi="Arial" w:cs="Arial"/>
          <w:spacing w:val="2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MA,</w:t>
      </w:r>
      <w:r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ne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pacing w:val="-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1"/>
          <w:sz w:val="24"/>
          <w:szCs w:val="24"/>
          <w:lang w:val="pt-BR"/>
        </w:rPr>
        <w:t xml:space="preserve"> r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-2"/>
          <w:sz w:val="24"/>
          <w:szCs w:val="24"/>
          <w:lang w:val="pt-BR"/>
        </w:rPr>
        <w:t>p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da pe</w:t>
      </w:r>
      <w:r>
        <w:rPr>
          <w:rFonts w:ascii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Pr</w:t>
      </w:r>
      <w:r>
        <w:rPr>
          <w:rFonts w:ascii="Arial" w:hAnsi="Arial" w:cs="Arial"/>
          <w:spacing w:val="1"/>
          <w:sz w:val="24"/>
          <w:szCs w:val="24"/>
          <w:lang w:val="pt-BR"/>
        </w:rPr>
        <w:t>ó</w:t>
      </w:r>
      <w:r>
        <w:rPr>
          <w:rFonts w:ascii="Arial" w:hAnsi="Arial" w:cs="Arial"/>
          <w:spacing w:val="-4"/>
          <w:sz w:val="24"/>
          <w:szCs w:val="24"/>
          <w:lang w:val="pt-BR"/>
        </w:rPr>
        <w:t>-</w:t>
      </w:r>
      <w:r>
        <w:rPr>
          <w:rFonts w:ascii="Arial" w:hAnsi="Arial" w:cs="Arial"/>
          <w:spacing w:val="-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it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2"/>
          <w:sz w:val="24"/>
          <w:szCs w:val="24"/>
          <w:lang w:val="pt-BR"/>
        </w:rPr>
        <w:t>r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a de Extensão e</w:t>
      </w:r>
      <w:r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pt-BR"/>
        </w:rPr>
        <w:t>A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untos</w:t>
      </w:r>
      <w:r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uda</w:t>
      </w:r>
      <w:r>
        <w:rPr>
          <w:rFonts w:ascii="Arial" w:hAnsi="Arial" w:cs="Arial"/>
          <w:spacing w:val="-2"/>
          <w:sz w:val="24"/>
          <w:szCs w:val="24"/>
          <w:lang w:val="pt-BR"/>
        </w:rPr>
        <w:t>n</w:t>
      </w:r>
      <w:r>
        <w:rPr>
          <w:rFonts w:ascii="Arial" w:hAnsi="Arial" w:cs="Arial"/>
          <w:spacing w:val="-1"/>
          <w:sz w:val="24"/>
          <w:szCs w:val="24"/>
          <w:lang w:val="pt-BR"/>
        </w:rPr>
        <w:t>t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-</w:t>
      </w:r>
      <w:r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pacing w:val="-1"/>
          <w:sz w:val="24"/>
          <w:szCs w:val="24"/>
          <w:lang w:val="pt-BR"/>
        </w:rPr>
        <w:t>ROEXAE</w:t>
      </w:r>
      <w:r>
        <w:rPr>
          <w:rFonts w:ascii="Arial" w:hAnsi="Arial" w:cs="Arial"/>
          <w:sz w:val="24"/>
          <w:szCs w:val="24"/>
          <w:lang w:val="pt-BR"/>
        </w:rPr>
        <w:t xml:space="preserve">, através </w:t>
      </w:r>
      <w:r>
        <w:rPr>
          <w:rFonts w:ascii="Arial" w:hAnsi="Arial" w:cs="Arial"/>
          <w:spacing w:val="1"/>
          <w:sz w:val="24"/>
          <w:szCs w:val="24"/>
          <w:lang w:val="pt-BR"/>
        </w:rPr>
        <w:t>do</w:t>
      </w:r>
      <w:r>
        <w:rPr>
          <w:rFonts w:ascii="Arial" w:hAnsi="Arial" w:cs="Arial"/>
          <w:sz w:val="24"/>
          <w:szCs w:val="24"/>
          <w:lang w:val="pt-BR"/>
        </w:rPr>
        <w:t xml:space="preserve"> Ed</w:t>
      </w:r>
      <w:r>
        <w:rPr>
          <w:rFonts w:ascii="Arial" w:hAnsi="Arial" w:cs="Arial"/>
          <w:spacing w:val="-2"/>
          <w:sz w:val="24"/>
          <w:szCs w:val="24"/>
          <w:lang w:val="pt-BR"/>
        </w:rPr>
        <w:t>i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al nº 13/2021, firma co</w:t>
      </w:r>
      <w:r>
        <w:rPr>
          <w:rFonts w:ascii="Arial" w:hAnsi="Arial" w:cs="Arial"/>
          <w:spacing w:val="-3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o com o</w:t>
      </w:r>
      <w:r>
        <w:rPr>
          <w:rFonts w:ascii="Arial" w:hAnsi="Arial" w:cs="Arial"/>
          <w:spacing w:val="1"/>
          <w:sz w:val="24"/>
          <w:szCs w:val="24"/>
          <w:lang w:val="pt-BR"/>
        </w:rPr>
        <w:t xml:space="preserve"> (</w:t>
      </w:r>
      <w:r>
        <w:rPr>
          <w:rFonts w:ascii="Arial" w:hAnsi="Arial" w:cs="Arial"/>
          <w:sz w:val="24"/>
          <w:szCs w:val="24"/>
          <w:lang w:val="pt-BR"/>
        </w:rPr>
        <w:t>a) e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pacing w:val="-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uda</w:t>
      </w:r>
      <w:r>
        <w:rPr>
          <w:rFonts w:ascii="Arial" w:hAnsi="Arial" w:cs="Arial"/>
          <w:spacing w:val="-2"/>
          <w:sz w:val="24"/>
          <w:szCs w:val="24"/>
          <w:lang w:val="pt-BR"/>
        </w:rPr>
        <w:t>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e .........................................................................................., do c</w:t>
      </w:r>
      <w:r>
        <w:rPr>
          <w:rFonts w:ascii="Arial" w:hAnsi="Arial" w:cs="Arial"/>
          <w:spacing w:val="-2"/>
          <w:sz w:val="24"/>
          <w:szCs w:val="24"/>
          <w:lang w:val="pt-BR"/>
        </w:rPr>
        <w:t>u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 xml:space="preserve">so de </w:t>
      </w:r>
      <w:r>
        <w:rPr>
          <w:rFonts w:ascii="Arial" w:hAnsi="Arial" w:cs="Arial"/>
          <w:spacing w:val="-2"/>
          <w:sz w:val="24"/>
          <w:szCs w:val="24"/>
          <w:lang w:val="pt-BR"/>
        </w:rPr>
        <w:t>g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aduação</w:t>
      </w:r>
      <w:r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em ....................................................................., </w:t>
      </w:r>
      <w:r>
        <w:rPr>
          <w:rFonts w:ascii="Arial" w:hAnsi="Arial" w:cs="Arial"/>
          <w:spacing w:val="-1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-1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pus</w:t>
      </w:r>
      <w:r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de ............................................, M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pacing w:val="-2"/>
          <w:sz w:val="24"/>
          <w:szCs w:val="24"/>
          <w:lang w:val="pt-BR"/>
        </w:rPr>
        <w:t>r</w:t>
      </w:r>
      <w:r>
        <w:rPr>
          <w:rFonts w:ascii="Arial" w:hAnsi="Arial" w:cs="Arial"/>
          <w:spacing w:val="1"/>
          <w:sz w:val="24"/>
          <w:szCs w:val="24"/>
          <w:lang w:val="pt-BR"/>
        </w:rPr>
        <w:t>í</w:t>
      </w:r>
      <w:r>
        <w:rPr>
          <w:rFonts w:ascii="Arial" w:hAnsi="Arial" w:cs="Arial"/>
          <w:sz w:val="24"/>
          <w:szCs w:val="24"/>
          <w:lang w:val="pt-BR"/>
        </w:rPr>
        <w:t>c</w:t>
      </w:r>
      <w:r>
        <w:rPr>
          <w:rFonts w:ascii="Arial" w:hAnsi="Arial" w:cs="Arial"/>
          <w:spacing w:val="-2"/>
          <w:sz w:val="24"/>
          <w:szCs w:val="24"/>
          <w:lang w:val="pt-BR"/>
        </w:rPr>
        <w:t>u</w:t>
      </w:r>
      <w:r>
        <w:rPr>
          <w:rFonts w:ascii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2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nº..........................................., </w:t>
      </w:r>
      <w:r>
        <w:rPr>
          <w:rFonts w:ascii="Arial" w:hAnsi="Arial" w:cs="Arial"/>
          <w:spacing w:val="-1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 xml:space="preserve">PF </w:t>
      </w:r>
      <w:r>
        <w:rPr>
          <w:rFonts w:ascii="Arial" w:hAnsi="Arial" w:cs="Arial"/>
          <w:spacing w:val="-2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  <w:lang w:val="pt-BR"/>
        </w:rPr>
        <w:t>º ............................................, cab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 xml:space="preserve">ndo 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pacing w:val="1"/>
          <w:sz w:val="24"/>
          <w:szCs w:val="24"/>
          <w:lang w:val="pt-BR"/>
        </w:rPr>
        <w:t>(</w:t>
      </w:r>
      <w:r>
        <w:rPr>
          <w:rFonts w:ascii="Arial" w:hAnsi="Arial" w:cs="Arial"/>
          <w:sz w:val="24"/>
          <w:szCs w:val="24"/>
          <w:lang w:val="pt-BR"/>
        </w:rPr>
        <w:t xml:space="preserve">a) 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1"/>
          <w:sz w:val="24"/>
          <w:szCs w:val="24"/>
          <w:lang w:val="pt-BR"/>
        </w:rPr>
        <w:t xml:space="preserve"> (</w:t>
      </w:r>
      <w:r>
        <w:rPr>
          <w:rFonts w:ascii="Arial" w:hAnsi="Arial" w:cs="Arial"/>
          <w:sz w:val="24"/>
          <w:szCs w:val="24"/>
          <w:lang w:val="pt-BR"/>
        </w:rPr>
        <w:t>a) obs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2"/>
          <w:sz w:val="24"/>
          <w:szCs w:val="24"/>
          <w:lang w:val="pt-BR"/>
        </w:rPr>
        <w:t>v</w:t>
      </w:r>
      <w:r>
        <w:rPr>
          <w:rFonts w:ascii="Arial" w:hAnsi="Arial" w:cs="Arial"/>
          <w:sz w:val="24"/>
          <w:szCs w:val="24"/>
          <w:lang w:val="pt-BR"/>
        </w:rPr>
        <w:t>ar o cu</w:t>
      </w:r>
      <w:r>
        <w:rPr>
          <w:rFonts w:ascii="Arial" w:hAnsi="Arial" w:cs="Arial"/>
          <w:spacing w:val="-3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pacing w:val="1"/>
          <w:sz w:val="24"/>
          <w:szCs w:val="24"/>
          <w:lang w:val="pt-BR"/>
        </w:rPr>
        <w:t>ri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en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o das</w:t>
      </w:r>
      <w:r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-2"/>
          <w:sz w:val="24"/>
          <w:szCs w:val="24"/>
          <w:lang w:val="pt-BR"/>
        </w:rPr>
        <w:t>g</w:t>
      </w:r>
      <w:r>
        <w:rPr>
          <w:rFonts w:ascii="Arial" w:hAnsi="Arial" w:cs="Arial"/>
          <w:sz w:val="24"/>
          <w:szCs w:val="24"/>
          <w:lang w:val="pt-BR"/>
        </w:rPr>
        <w:t>u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pacing w:val="-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es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</w:t>
      </w:r>
      <w:r>
        <w:rPr>
          <w:rFonts w:ascii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>á</w:t>
      </w:r>
      <w:r>
        <w:rPr>
          <w:rFonts w:ascii="Arial" w:hAnsi="Arial" w:cs="Arial"/>
          <w:spacing w:val="-2"/>
          <w:sz w:val="24"/>
          <w:szCs w:val="24"/>
          <w:lang w:val="pt-BR"/>
        </w:rPr>
        <w:t>u</w:t>
      </w:r>
      <w:r>
        <w:rPr>
          <w:rFonts w:ascii="Arial" w:hAnsi="Arial" w:cs="Arial"/>
          <w:sz w:val="24"/>
          <w:szCs w:val="24"/>
          <w:lang w:val="pt-BR"/>
        </w:rPr>
        <w:t>su</w:t>
      </w:r>
      <w:r>
        <w:rPr>
          <w:rFonts w:ascii="Arial" w:hAnsi="Arial" w:cs="Arial"/>
          <w:spacing w:val="-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>as</w:t>
      </w:r>
      <w:r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</w:t>
      </w:r>
      <w:r>
        <w:rPr>
          <w:rFonts w:ascii="Arial" w:hAnsi="Arial" w:cs="Arial"/>
          <w:spacing w:val="-2"/>
          <w:sz w:val="24"/>
          <w:szCs w:val="24"/>
          <w:lang w:val="pt-BR"/>
        </w:rPr>
        <w:t>d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ç</w:t>
      </w:r>
      <w:r>
        <w:rPr>
          <w:rFonts w:ascii="Arial" w:hAnsi="Arial" w:cs="Arial"/>
          <w:spacing w:val="-2"/>
          <w:sz w:val="24"/>
          <w:szCs w:val="24"/>
          <w:lang w:val="pt-BR"/>
        </w:rPr>
        <w:t>õ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:</w:t>
      </w:r>
    </w:p>
    <w:p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pacing w:val="-1"/>
          <w:sz w:val="24"/>
          <w:szCs w:val="24"/>
          <w:lang w:val="pt-BR"/>
        </w:rPr>
        <w:t>CLÁU</w:t>
      </w:r>
      <w:r>
        <w:rPr>
          <w:rFonts w:ascii="Arial" w:hAnsi="Arial" w:cs="Arial"/>
          <w:b/>
          <w:sz w:val="24"/>
          <w:szCs w:val="24"/>
          <w:lang w:val="pt-BR"/>
        </w:rPr>
        <w:t>S</w:t>
      </w:r>
      <w:r>
        <w:rPr>
          <w:rFonts w:ascii="Arial" w:hAnsi="Arial" w:cs="Arial"/>
          <w:b/>
          <w:spacing w:val="-1"/>
          <w:sz w:val="24"/>
          <w:szCs w:val="24"/>
          <w:lang w:val="pt-BR"/>
        </w:rPr>
        <w:t>UL</w:t>
      </w:r>
      <w:r>
        <w:rPr>
          <w:rFonts w:ascii="Arial" w:hAnsi="Arial" w:cs="Arial"/>
          <w:b/>
          <w:sz w:val="24"/>
          <w:szCs w:val="24"/>
          <w:lang w:val="pt-BR"/>
        </w:rPr>
        <w:t xml:space="preserve">A </w:t>
      </w:r>
      <w:r>
        <w:rPr>
          <w:rFonts w:ascii="Arial" w:hAnsi="Arial" w:cs="Arial"/>
          <w:b/>
          <w:spacing w:val="2"/>
          <w:sz w:val="24"/>
          <w:szCs w:val="24"/>
          <w:lang w:val="pt-BR"/>
        </w:rPr>
        <w:t>P</w:t>
      </w:r>
      <w:r>
        <w:rPr>
          <w:rFonts w:ascii="Arial" w:hAnsi="Arial" w:cs="Arial"/>
          <w:b/>
          <w:spacing w:val="-1"/>
          <w:sz w:val="24"/>
          <w:szCs w:val="24"/>
          <w:lang w:val="pt-BR"/>
        </w:rPr>
        <w:t>R</w:t>
      </w:r>
      <w:r>
        <w:rPr>
          <w:rFonts w:ascii="Arial" w:hAnsi="Arial" w:cs="Arial"/>
          <w:b/>
          <w:sz w:val="24"/>
          <w:szCs w:val="24"/>
          <w:lang w:val="pt-BR"/>
        </w:rPr>
        <w:t>I</w:t>
      </w:r>
      <w:r>
        <w:rPr>
          <w:rFonts w:ascii="Arial" w:hAnsi="Arial" w:cs="Arial"/>
          <w:b/>
          <w:spacing w:val="1"/>
          <w:sz w:val="24"/>
          <w:szCs w:val="24"/>
          <w:lang w:val="pt-BR"/>
        </w:rPr>
        <w:t>M</w:t>
      </w:r>
      <w:r>
        <w:rPr>
          <w:rFonts w:ascii="Arial" w:hAnsi="Arial" w:cs="Arial"/>
          <w:b/>
          <w:spacing w:val="-1"/>
          <w:sz w:val="24"/>
          <w:szCs w:val="24"/>
          <w:lang w:val="pt-BR"/>
        </w:rPr>
        <w:t>E</w:t>
      </w:r>
      <w:r>
        <w:rPr>
          <w:rFonts w:ascii="Arial" w:hAnsi="Arial" w:cs="Arial"/>
          <w:b/>
          <w:sz w:val="24"/>
          <w:szCs w:val="24"/>
          <w:lang w:val="pt-BR"/>
        </w:rPr>
        <w:t xml:space="preserve">IRA </w:t>
      </w:r>
      <w:r>
        <w:rPr>
          <w:rFonts w:ascii="Arial" w:hAnsi="Arial" w:cs="Arial"/>
          <w:sz w:val="24"/>
          <w:szCs w:val="24"/>
          <w:lang w:val="pt-BR"/>
        </w:rPr>
        <w:t>– O Programa Bolsa Permanência é de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ti</w:t>
      </w:r>
      <w:r>
        <w:rPr>
          <w:rFonts w:ascii="Arial" w:hAnsi="Arial" w:cs="Arial"/>
          <w:spacing w:val="-2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  <w:lang w:val="pt-BR"/>
        </w:rPr>
        <w:t>ado a e</w:t>
      </w:r>
      <w:r>
        <w:rPr>
          <w:rFonts w:ascii="Arial" w:hAnsi="Arial" w:cs="Arial"/>
          <w:spacing w:val="1"/>
          <w:sz w:val="24"/>
          <w:szCs w:val="24"/>
          <w:lang w:val="pt-BR"/>
        </w:rPr>
        <w:t>st</w:t>
      </w:r>
      <w:r>
        <w:rPr>
          <w:rFonts w:ascii="Arial" w:hAnsi="Arial" w:cs="Arial"/>
          <w:sz w:val="24"/>
          <w:szCs w:val="24"/>
          <w:lang w:val="pt-BR"/>
        </w:rPr>
        <w:t>u</w:t>
      </w:r>
      <w:r>
        <w:rPr>
          <w:rFonts w:ascii="Arial" w:hAnsi="Arial" w:cs="Arial"/>
          <w:spacing w:val="-2"/>
          <w:sz w:val="24"/>
          <w:szCs w:val="24"/>
          <w:lang w:val="pt-BR"/>
        </w:rPr>
        <w:t>d</w:t>
      </w:r>
      <w:r>
        <w:rPr>
          <w:rFonts w:ascii="Arial" w:hAnsi="Arial" w:cs="Arial"/>
          <w:sz w:val="24"/>
          <w:szCs w:val="24"/>
          <w:lang w:val="pt-BR"/>
        </w:rPr>
        <w:t>an</w:t>
      </w:r>
      <w:r>
        <w:rPr>
          <w:rFonts w:ascii="Arial" w:hAnsi="Arial" w:cs="Arial"/>
          <w:spacing w:val="-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 xml:space="preserve">es da </w:t>
      </w:r>
      <w:r>
        <w:rPr>
          <w:rFonts w:ascii="Arial" w:hAnsi="Arial" w:cs="Arial"/>
          <w:spacing w:val="-1"/>
          <w:sz w:val="24"/>
          <w:szCs w:val="24"/>
          <w:lang w:val="pt-BR"/>
        </w:rPr>
        <w:t>U</w:t>
      </w:r>
      <w:r>
        <w:rPr>
          <w:rFonts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pacing w:val="-2"/>
          <w:sz w:val="24"/>
          <w:szCs w:val="24"/>
          <w:lang w:val="pt-BR"/>
        </w:rPr>
        <w:t>v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d</w:t>
      </w:r>
      <w:r>
        <w:rPr>
          <w:rFonts w:ascii="Arial" w:hAnsi="Arial" w:cs="Arial"/>
          <w:spacing w:val="-2"/>
          <w:sz w:val="24"/>
          <w:szCs w:val="24"/>
          <w:lang w:val="pt-BR"/>
        </w:rPr>
        <w:t>ad</w:t>
      </w:r>
      <w:r>
        <w:rPr>
          <w:rFonts w:ascii="Arial" w:hAnsi="Arial" w:cs="Arial"/>
          <w:sz w:val="24"/>
          <w:szCs w:val="24"/>
          <w:lang w:val="pt-BR"/>
        </w:rPr>
        <w:t>e Estadual do M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anh</w:t>
      </w:r>
      <w:r>
        <w:rPr>
          <w:rFonts w:ascii="Arial" w:hAnsi="Arial" w:cs="Arial"/>
          <w:spacing w:val="-2"/>
          <w:sz w:val="24"/>
          <w:szCs w:val="24"/>
          <w:lang w:val="pt-BR"/>
        </w:rPr>
        <w:t>ã</w:t>
      </w:r>
      <w:r>
        <w:rPr>
          <w:rFonts w:ascii="Arial" w:hAnsi="Arial" w:cs="Arial"/>
          <w:sz w:val="24"/>
          <w:szCs w:val="24"/>
          <w:lang w:val="pt-BR"/>
        </w:rPr>
        <w:t>o com co</w:t>
      </w:r>
      <w:r>
        <w:rPr>
          <w:rFonts w:ascii="Arial" w:hAnsi="Arial" w:cs="Arial"/>
          <w:spacing w:val="-3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2"/>
          <w:sz w:val="24"/>
          <w:szCs w:val="24"/>
          <w:lang w:val="pt-BR"/>
        </w:rPr>
        <w:t>v</w:t>
      </w:r>
      <w:r>
        <w:rPr>
          <w:rFonts w:ascii="Arial" w:hAnsi="Arial" w:cs="Arial"/>
          <w:sz w:val="24"/>
          <w:szCs w:val="24"/>
          <w:lang w:val="pt-BR"/>
        </w:rPr>
        <w:t>ada s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pacing w:val="-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uaç</w:t>
      </w:r>
      <w:r>
        <w:rPr>
          <w:rFonts w:ascii="Arial" w:hAnsi="Arial" w:cs="Arial"/>
          <w:spacing w:val="-2"/>
          <w:sz w:val="24"/>
          <w:szCs w:val="24"/>
          <w:lang w:val="pt-BR"/>
        </w:rPr>
        <w:t>ã</w:t>
      </w:r>
      <w:r>
        <w:rPr>
          <w:rFonts w:ascii="Arial" w:hAnsi="Arial" w:cs="Arial"/>
          <w:sz w:val="24"/>
          <w:szCs w:val="24"/>
          <w:lang w:val="pt-BR"/>
        </w:rPr>
        <w:t xml:space="preserve">o de </w:t>
      </w:r>
      <w:r>
        <w:rPr>
          <w:rFonts w:ascii="Arial" w:hAnsi="Arial" w:cs="Arial"/>
          <w:spacing w:val="-2"/>
          <w:sz w:val="24"/>
          <w:szCs w:val="24"/>
          <w:lang w:val="pt-BR"/>
        </w:rPr>
        <w:t>vu</w:t>
      </w:r>
      <w:r>
        <w:rPr>
          <w:rFonts w:ascii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>ne</w:t>
      </w:r>
      <w:r>
        <w:rPr>
          <w:rFonts w:ascii="Arial" w:hAnsi="Arial" w:cs="Arial"/>
          <w:spacing w:val="-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ab</w:t>
      </w:r>
      <w:r>
        <w:rPr>
          <w:rFonts w:ascii="Arial" w:hAnsi="Arial" w:cs="Arial"/>
          <w:spacing w:val="-1"/>
          <w:sz w:val="24"/>
          <w:szCs w:val="24"/>
          <w:lang w:val="pt-BR"/>
        </w:rPr>
        <w:t>il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dade socio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conô</w:t>
      </w:r>
      <w:r>
        <w:rPr>
          <w:rFonts w:ascii="Arial" w:hAnsi="Arial" w:cs="Arial"/>
          <w:spacing w:val="-3"/>
          <w:sz w:val="24"/>
          <w:szCs w:val="24"/>
          <w:lang w:val="pt-BR"/>
        </w:rPr>
        <w:t>m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ca</w:t>
      </w:r>
      <w:r>
        <w:rPr>
          <w:rFonts w:ascii="Arial" w:hAnsi="Arial" w:cs="Arial"/>
          <w:spacing w:val="1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pacing w:val="-2"/>
          <w:sz w:val="24"/>
          <w:szCs w:val="24"/>
          <w:lang w:val="pt-BR"/>
        </w:rPr>
        <w:t>r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c</w:t>
      </w:r>
      <w:r>
        <w:rPr>
          <w:rFonts w:ascii="Arial" w:hAnsi="Arial" w:cs="Arial"/>
          <w:spacing w:val="-2"/>
          <w:sz w:val="24"/>
          <w:szCs w:val="24"/>
          <w:lang w:val="pt-BR"/>
        </w:rPr>
        <w:t>u</w:t>
      </w:r>
      <w:r>
        <w:rPr>
          <w:rFonts w:ascii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>ad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os (as) em curso presencial regular de graduação, que estão nos dois primeiros períodos do curso, com o objetivo de minimizar a evasão. </w:t>
      </w:r>
    </w:p>
    <w:p>
      <w:pPr>
        <w:pStyle w:val="29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-1"/>
        </w:rPr>
        <w:t>CLÁU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  <w:spacing w:val="-1"/>
        </w:rPr>
        <w:t>UL</w:t>
      </w:r>
      <w:r>
        <w:rPr>
          <w:rFonts w:ascii="Arial" w:hAnsi="Arial" w:cs="Arial"/>
          <w:b/>
        </w:rPr>
        <w:t>A S</w:t>
      </w:r>
      <w:r>
        <w:rPr>
          <w:rFonts w:ascii="Arial" w:hAnsi="Arial" w:cs="Arial"/>
          <w:b/>
          <w:spacing w:val="-1"/>
        </w:rPr>
        <w:t>EGU</w:t>
      </w:r>
      <w:r>
        <w:rPr>
          <w:rFonts w:ascii="Arial" w:hAnsi="Arial" w:cs="Arial"/>
          <w:b/>
          <w:spacing w:val="1"/>
        </w:rPr>
        <w:t>N</w:t>
      </w:r>
      <w:r>
        <w:rPr>
          <w:rFonts w:ascii="Arial" w:hAnsi="Arial" w:cs="Arial"/>
          <w:b/>
          <w:spacing w:val="-1"/>
        </w:rPr>
        <w:t>D</w:t>
      </w:r>
      <w:r>
        <w:rPr>
          <w:rFonts w:ascii="Arial" w:hAnsi="Arial" w:cs="Arial"/>
          <w:b/>
        </w:rPr>
        <w:t xml:space="preserve">A </w:t>
      </w:r>
      <w:r>
        <w:rPr>
          <w:rFonts w:ascii="Arial" w:hAnsi="Arial" w:cs="Arial"/>
        </w:rPr>
        <w:t xml:space="preserve">– O benefício consistirá em um crédito de até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 xml:space="preserve">$ 400,00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quatrocentos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) mensais, pa</w:t>
      </w:r>
      <w:r>
        <w:rPr>
          <w:rFonts w:ascii="Arial" w:hAnsi="Arial" w:cs="Arial"/>
          <w:spacing w:val="9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o estudante desempenhar </w:t>
      </w:r>
      <w:r>
        <w:rPr>
          <w:rFonts w:ascii="Arial" w:hAnsi="Arial" w:cs="Arial"/>
          <w:spacing w:val="-2"/>
        </w:rPr>
        <w:t>atividades administrativas em um dos setores da UEMA, sob a supervisão de um professor</w:t>
      </w:r>
      <w:r>
        <w:rPr>
          <w:rFonts w:ascii="Arial" w:hAnsi="Arial" w:cs="Arial"/>
        </w:rPr>
        <w:t>. O benefício 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 e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 xml:space="preserve">ado </w:t>
      </w:r>
      <w:r>
        <w:rPr>
          <w:rFonts w:ascii="Arial" w:hAnsi="Arial" w:cs="Arial"/>
          <w:b/>
        </w:rPr>
        <w:t>em con</w:t>
      </w:r>
      <w:r>
        <w:rPr>
          <w:rFonts w:ascii="Arial" w:hAnsi="Arial" w:cs="Arial"/>
          <w:b/>
          <w:spacing w:val="1"/>
        </w:rPr>
        <w:t>t</w:t>
      </w:r>
      <w:r>
        <w:rPr>
          <w:rFonts w:ascii="Arial" w:hAnsi="Arial" w:cs="Arial"/>
          <w:b/>
        </w:rPr>
        <w:t>a co</w:t>
      </w:r>
      <w:r>
        <w:rPr>
          <w:rFonts w:ascii="Arial" w:hAnsi="Arial" w:cs="Arial"/>
          <w:b/>
          <w:spacing w:val="1"/>
        </w:rPr>
        <w:t>r</w:t>
      </w:r>
      <w:r>
        <w:rPr>
          <w:rFonts w:ascii="Arial" w:hAnsi="Arial" w:cs="Arial"/>
          <w:b/>
          <w:spacing w:val="-2"/>
        </w:rPr>
        <w:t>r</w:t>
      </w:r>
      <w:r>
        <w:rPr>
          <w:rFonts w:ascii="Arial" w:hAnsi="Arial" w:cs="Arial"/>
          <w:b/>
        </w:rPr>
        <w:t>en</w:t>
      </w:r>
      <w:r>
        <w:rPr>
          <w:rFonts w:ascii="Arial" w:hAnsi="Arial" w:cs="Arial"/>
          <w:b/>
          <w:spacing w:val="-1"/>
        </w:rPr>
        <w:t>t</w:t>
      </w:r>
      <w:r>
        <w:rPr>
          <w:rFonts w:ascii="Arial" w:hAnsi="Arial" w:cs="Arial"/>
          <w:b/>
        </w:rPr>
        <w:t>e, em n</w:t>
      </w:r>
      <w:r>
        <w:rPr>
          <w:rFonts w:ascii="Arial" w:hAnsi="Arial" w:cs="Arial"/>
          <w:b/>
          <w:spacing w:val="2"/>
        </w:rPr>
        <w:t>o</w:t>
      </w:r>
      <w:r>
        <w:rPr>
          <w:rFonts w:ascii="Arial" w:hAnsi="Arial" w:cs="Arial"/>
          <w:b/>
          <w:spacing w:val="-4"/>
        </w:rPr>
        <w:t>m</w:t>
      </w:r>
      <w:r>
        <w:rPr>
          <w:rFonts w:ascii="Arial" w:hAnsi="Arial" w:cs="Arial"/>
          <w:b/>
        </w:rPr>
        <w:t xml:space="preserve">e do </w:t>
      </w:r>
      <w:r>
        <w:rPr>
          <w:rFonts w:ascii="Arial" w:hAnsi="Arial" w:cs="Arial"/>
          <w:b/>
          <w:spacing w:val="1"/>
        </w:rPr>
        <w:t>(</w:t>
      </w:r>
      <w:r>
        <w:rPr>
          <w:rFonts w:ascii="Arial" w:hAnsi="Arial" w:cs="Arial"/>
          <w:b/>
        </w:rPr>
        <w:t>a) e</w:t>
      </w:r>
      <w:r>
        <w:rPr>
          <w:rFonts w:ascii="Arial" w:hAnsi="Arial" w:cs="Arial"/>
          <w:b/>
          <w:spacing w:val="1"/>
        </w:rPr>
        <w:t>st</w:t>
      </w:r>
      <w:r>
        <w:rPr>
          <w:rFonts w:ascii="Arial" w:hAnsi="Arial" w:cs="Arial"/>
          <w:b/>
        </w:rPr>
        <w:t>ud</w:t>
      </w:r>
      <w:r>
        <w:rPr>
          <w:rFonts w:ascii="Arial" w:hAnsi="Arial" w:cs="Arial"/>
          <w:b/>
          <w:spacing w:val="-2"/>
        </w:rPr>
        <w:t>a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1"/>
        </w:rPr>
        <w:t>t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</w:rPr>
        <w:t>, 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ndo de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pons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de d</w:t>
      </w:r>
      <w:r>
        <w:rPr>
          <w:rFonts w:ascii="Arial" w:hAnsi="Arial" w:cs="Arial"/>
          <w:spacing w:val="3"/>
        </w:rPr>
        <w:t xml:space="preserve">o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a) sua ab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e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anu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enção.</w:t>
      </w:r>
    </w:p>
    <w:p>
      <w:pPr>
        <w:spacing w:line="360" w:lineRule="auto"/>
        <w:ind w:right="1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pacing w:val="-1"/>
          <w:sz w:val="24"/>
          <w:szCs w:val="24"/>
          <w:lang w:val="pt-BR"/>
        </w:rPr>
        <w:t>CLÁU</w:t>
      </w:r>
      <w:r>
        <w:rPr>
          <w:rFonts w:ascii="Arial" w:hAnsi="Arial" w:cs="Arial"/>
          <w:b/>
          <w:sz w:val="24"/>
          <w:szCs w:val="24"/>
          <w:lang w:val="pt-BR"/>
        </w:rPr>
        <w:t>S</w:t>
      </w:r>
      <w:r>
        <w:rPr>
          <w:rFonts w:ascii="Arial" w:hAnsi="Arial" w:cs="Arial"/>
          <w:b/>
          <w:spacing w:val="-1"/>
          <w:sz w:val="24"/>
          <w:szCs w:val="24"/>
          <w:lang w:val="pt-BR"/>
        </w:rPr>
        <w:t>UL</w:t>
      </w:r>
      <w:r>
        <w:rPr>
          <w:rFonts w:ascii="Arial" w:hAnsi="Arial" w:cs="Arial"/>
          <w:b/>
          <w:sz w:val="24"/>
          <w:szCs w:val="24"/>
          <w:lang w:val="pt-BR"/>
        </w:rPr>
        <w:t xml:space="preserve">A </w:t>
      </w:r>
      <w:r>
        <w:rPr>
          <w:rFonts w:ascii="Arial" w:hAnsi="Arial" w:cs="Arial"/>
          <w:b/>
          <w:spacing w:val="-1"/>
          <w:sz w:val="24"/>
          <w:szCs w:val="24"/>
          <w:lang w:val="pt-BR"/>
        </w:rPr>
        <w:t>TERCE</w:t>
      </w:r>
      <w:r>
        <w:rPr>
          <w:rFonts w:ascii="Arial" w:hAnsi="Arial" w:cs="Arial"/>
          <w:b/>
          <w:sz w:val="24"/>
          <w:szCs w:val="24"/>
          <w:lang w:val="pt-BR"/>
        </w:rPr>
        <w:t xml:space="preserve">IRA </w:t>
      </w:r>
      <w:r>
        <w:rPr>
          <w:rFonts w:ascii="Arial" w:hAnsi="Arial" w:cs="Arial"/>
          <w:sz w:val="24"/>
          <w:szCs w:val="24"/>
          <w:lang w:val="pt-BR"/>
        </w:rPr>
        <w:t xml:space="preserve">– </w:t>
      </w:r>
      <w:r>
        <w:rPr>
          <w:rFonts w:ascii="Arial" w:hAnsi="Arial" w:cs="Arial"/>
          <w:spacing w:val="-1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pacing w:val="1"/>
          <w:sz w:val="24"/>
          <w:szCs w:val="24"/>
          <w:lang w:val="pt-BR"/>
        </w:rPr>
        <w:t>(</w:t>
      </w:r>
      <w:r>
        <w:rPr>
          <w:rFonts w:ascii="Arial" w:hAnsi="Arial" w:cs="Arial"/>
          <w:spacing w:val="-1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) e</w:t>
      </w:r>
      <w:r>
        <w:rPr>
          <w:rFonts w:ascii="Arial" w:hAnsi="Arial" w:cs="Arial"/>
          <w:spacing w:val="1"/>
          <w:sz w:val="24"/>
          <w:szCs w:val="24"/>
          <w:lang w:val="pt-BR"/>
        </w:rPr>
        <w:t>st</w:t>
      </w:r>
      <w:r>
        <w:rPr>
          <w:rFonts w:ascii="Arial" w:hAnsi="Arial" w:cs="Arial"/>
          <w:spacing w:val="-2"/>
          <w:sz w:val="24"/>
          <w:szCs w:val="24"/>
          <w:lang w:val="pt-BR"/>
        </w:rPr>
        <w:t>u</w:t>
      </w:r>
      <w:r>
        <w:rPr>
          <w:rFonts w:ascii="Arial" w:hAnsi="Arial" w:cs="Arial"/>
          <w:sz w:val="24"/>
          <w:szCs w:val="24"/>
          <w:lang w:val="pt-BR"/>
        </w:rPr>
        <w:t>da</w:t>
      </w:r>
      <w:r>
        <w:rPr>
          <w:rFonts w:ascii="Arial" w:hAnsi="Arial" w:cs="Arial"/>
          <w:spacing w:val="-2"/>
          <w:sz w:val="24"/>
          <w:szCs w:val="24"/>
          <w:lang w:val="pt-BR"/>
        </w:rPr>
        <w:t>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e não pode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á</w:t>
      </w:r>
      <w:r>
        <w:rPr>
          <w:rFonts w:ascii="Arial" w:hAnsi="Arial" w:cs="Arial"/>
          <w:sz w:val="24"/>
          <w:szCs w:val="24"/>
        </w:rPr>
        <w:t xml:space="preserve"> receber bolsa/auxílios (Monitoria, Estágio, PIBIC, PIBEX, Mais Extensão, Extensão para todos, Bolsa Acolher, PIBIT, PIBID, Residência Pedagógica, Auxílio Alimentação, Auxílio Creche, Auxílio Refeição, Auxílio Moradia, dentre outros) durante a vigência da Bolsa Permanência</w:t>
      </w:r>
      <w:r>
        <w:rPr>
          <w:rFonts w:ascii="Arial" w:hAnsi="Arial" w:cs="Arial"/>
          <w:b/>
          <w:spacing w:val="-2"/>
          <w:sz w:val="24"/>
          <w:szCs w:val="24"/>
          <w:lang w:val="pt-BR"/>
        </w:rPr>
        <w:t>.</w:t>
      </w:r>
    </w:p>
    <w:p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pacing w:val="-1"/>
          <w:sz w:val="24"/>
          <w:szCs w:val="24"/>
          <w:lang w:val="pt-BR"/>
        </w:rPr>
        <w:t>CLÁU</w:t>
      </w:r>
      <w:r>
        <w:rPr>
          <w:rFonts w:ascii="Arial" w:hAnsi="Arial" w:cs="Arial"/>
          <w:b/>
          <w:sz w:val="24"/>
          <w:szCs w:val="24"/>
          <w:lang w:val="pt-BR"/>
        </w:rPr>
        <w:t>S</w:t>
      </w:r>
      <w:r>
        <w:rPr>
          <w:rFonts w:ascii="Arial" w:hAnsi="Arial" w:cs="Arial"/>
          <w:b/>
          <w:spacing w:val="-1"/>
          <w:sz w:val="24"/>
          <w:szCs w:val="24"/>
          <w:lang w:val="pt-BR"/>
        </w:rPr>
        <w:t>UL</w:t>
      </w:r>
      <w:r>
        <w:rPr>
          <w:rFonts w:ascii="Arial" w:hAnsi="Arial" w:cs="Arial"/>
          <w:b/>
          <w:sz w:val="24"/>
          <w:szCs w:val="24"/>
          <w:lang w:val="pt-BR"/>
        </w:rPr>
        <w:t>A</w:t>
      </w:r>
      <w:r>
        <w:rPr>
          <w:rFonts w:ascii="Arial" w:hAnsi="Arial" w:cs="Arial"/>
          <w:b/>
          <w:spacing w:val="1"/>
          <w:sz w:val="24"/>
          <w:szCs w:val="24"/>
          <w:lang w:val="pt-BR"/>
        </w:rPr>
        <w:t xml:space="preserve"> Q</w:t>
      </w:r>
      <w:r>
        <w:rPr>
          <w:rFonts w:ascii="Arial" w:hAnsi="Arial" w:cs="Arial"/>
          <w:b/>
          <w:sz w:val="24"/>
          <w:szCs w:val="24"/>
          <w:lang w:val="pt-BR"/>
        </w:rPr>
        <w:t>U</w:t>
      </w:r>
      <w:r>
        <w:rPr>
          <w:rFonts w:ascii="Arial" w:hAnsi="Arial" w:cs="Arial"/>
          <w:b/>
          <w:spacing w:val="-1"/>
          <w:sz w:val="24"/>
          <w:szCs w:val="24"/>
          <w:lang w:val="pt-BR"/>
        </w:rPr>
        <w:t>ART</w:t>
      </w:r>
      <w:r>
        <w:rPr>
          <w:rFonts w:ascii="Arial" w:hAnsi="Arial" w:cs="Arial"/>
          <w:b/>
          <w:sz w:val="24"/>
          <w:szCs w:val="24"/>
          <w:lang w:val="pt-BR"/>
        </w:rPr>
        <w:t xml:space="preserve">A </w:t>
      </w:r>
      <w:r>
        <w:rPr>
          <w:rFonts w:ascii="Arial" w:hAnsi="Arial" w:cs="Arial"/>
          <w:sz w:val="24"/>
          <w:szCs w:val="24"/>
          <w:lang w:val="pt-BR"/>
        </w:rPr>
        <w:t xml:space="preserve">– </w:t>
      </w:r>
      <w:r>
        <w:rPr>
          <w:rFonts w:ascii="Arial" w:hAnsi="Arial" w:cs="Arial"/>
          <w:spacing w:val="-1"/>
          <w:sz w:val="24"/>
          <w:szCs w:val="24"/>
          <w:lang w:val="pt-BR"/>
        </w:rPr>
        <w:t>Q</w:t>
      </w:r>
      <w:r>
        <w:rPr>
          <w:rFonts w:ascii="Arial" w:hAnsi="Arial" w:cs="Arial"/>
          <w:sz w:val="24"/>
          <w:szCs w:val="24"/>
          <w:lang w:val="pt-BR"/>
        </w:rPr>
        <w:t>uando da a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pacing w:val="-2"/>
          <w:sz w:val="24"/>
          <w:szCs w:val="24"/>
          <w:lang w:val="pt-BR"/>
        </w:rPr>
        <w:t>u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>
        <w:rPr>
          <w:rFonts w:ascii="Arial" w:hAnsi="Arial" w:cs="Arial"/>
          <w:spacing w:val="-2"/>
          <w:sz w:val="24"/>
          <w:szCs w:val="24"/>
          <w:lang w:val="pt-BR"/>
        </w:rPr>
        <w:t>d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pacing w:val="-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>
        <w:rPr>
          <w:rFonts w:ascii="Arial" w:hAnsi="Arial" w:cs="Arial"/>
          <w:spacing w:val="2"/>
          <w:sz w:val="24"/>
          <w:szCs w:val="24"/>
          <w:lang w:val="pt-BR"/>
        </w:rPr>
        <w:t>T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 xml:space="preserve">o de </w:t>
      </w:r>
      <w:r>
        <w:rPr>
          <w:rFonts w:ascii="Arial" w:hAnsi="Arial" w:cs="Arial"/>
          <w:spacing w:val="-1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o, o </w:t>
      </w:r>
      <w:r>
        <w:rPr>
          <w:rFonts w:ascii="Arial" w:hAnsi="Arial" w:cs="Arial"/>
          <w:spacing w:val="1"/>
          <w:sz w:val="24"/>
          <w:szCs w:val="24"/>
          <w:lang w:val="pt-BR"/>
        </w:rPr>
        <w:t>(</w:t>
      </w:r>
      <w:r>
        <w:rPr>
          <w:rFonts w:ascii="Arial" w:hAnsi="Arial" w:cs="Arial"/>
          <w:sz w:val="24"/>
          <w:szCs w:val="24"/>
          <w:lang w:val="pt-BR"/>
        </w:rPr>
        <w:t>a) e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uda</w:t>
      </w:r>
      <w:r>
        <w:rPr>
          <w:rFonts w:ascii="Arial" w:hAnsi="Arial" w:cs="Arial"/>
          <w:spacing w:val="-2"/>
          <w:sz w:val="24"/>
          <w:szCs w:val="24"/>
          <w:lang w:val="pt-BR"/>
        </w:rPr>
        <w:t>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e co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pacing w:val="6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 xml:space="preserve">- se </w:t>
      </w:r>
      <w:r>
        <w:rPr>
          <w:rFonts w:ascii="Arial" w:hAnsi="Arial" w:cs="Arial"/>
          <w:spacing w:val="-1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:</w:t>
      </w:r>
    </w:p>
    <w:p>
      <w:pPr>
        <w:spacing w:before="1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a) Manter-se 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tri</w:t>
      </w:r>
      <w:r>
        <w:rPr>
          <w:rFonts w:ascii="Arial" w:hAnsi="Arial" w:cs="Arial"/>
          <w:sz w:val="24"/>
          <w:szCs w:val="24"/>
          <w:lang w:val="pt-BR"/>
        </w:rPr>
        <w:t>c</w:t>
      </w:r>
      <w:r>
        <w:rPr>
          <w:rFonts w:ascii="Arial" w:hAnsi="Arial" w:cs="Arial"/>
          <w:spacing w:val="-2"/>
          <w:sz w:val="24"/>
          <w:szCs w:val="24"/>
          <w:lang w:val="pt-BR"/>
        </w:rPr>
        <w:t>u</w:t>
      </w:r>
      <w:r>
        <w:rPr>
          <w:rFonts w:ascii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>ad</w:t>
      </w:r>
      <w:r>
        <w:rPr>
          <w:rFonts w:ascii="Arial" w:hAnsi="Arial" w:cs="Arial"/>
          <w:spacing w:val="-2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 du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-2"/>
          <w:sz w:val="24"/>
          <w:szCs w:val="24"/>
          <w:lang w:val="pt-BR"/>
        </w:rPr>
        <w:t>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e todo o pe</w:t>
      </w:r>
      <w:r>
        <w:rPr>
          <w:rFonts w:ascii="Arial" w:hAnsi="Arial" w:cs="Arial"/>
          <w:spacing w:val="-1"/>
          <w:sz w:val="24"/>
          <w:szCs w:val="24"/>
          <w:lang w:val="pt-BR"/>
        </w:rPr>
        <w:t>r</w:t>
      </w:r>
      <w:r>
        <w:rPr>
          <w:rFonts w:ascii="Arial" w:hAnsi="Arial" w:cs="Arial"/>
          <w:spacing w:val="1"/>
          <w:sz w:val="24"/>
          <w:szCs w:val="24"/>
          <w:lang w:val="pt-BR"/>
        </w:rPr>
        <w:t>í</w:t>
      </w:r>
      <w:r>
        <w:rPr>
          <w:rFonts w:ascii="Arial" w:hAnsi="Arial" w:cs="Arial"/>
          <w:sz w:val="24"/>
          <w:szCs w:val="24"/>
          <w:lang w:val="pt-BR"/>
        </w:rPr>
        <w:t xml:space="preserve">odo de vigência </w:t>
      </w:r>
      <w:r>
        <w:rPr>
          <w:rFonts w:ascii="Arial" w:hAnsi="Arial" w:cs="Arial"/>
          <w:spacing w:val="1"/>
          <w:sz w:val="24"/>
          <w:szCs w:val="24"/>
          <w:lang w:val="pt-BR"/>
        </w:rPr>
        <w:t>d</w:t>
      </w:r>
      <w:r>
        <w:rPr>
          <w:rFonts w:ascii="Arial" w:hAnsi="Arial" w:cs="Arial"/>
          <w:sz w:val="24"/>
          <w:szCs w:val="24"/>
          <w:lang w:val="pt-BR"/>
        </w:rPr>
        <w:t>a bolsa;</w:t>
      </w:r>
    </w:p>
    <w:p>
      <w:pPr>
        <w:spacing w:before="1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b) Apresentar ao proponente o comprovante de matrícula e o histórico escolar no início de cada semestre letivo;</w:t>
      </w:r>
    </w:p>
    <w:p>
      <w:pPr>
        <w:spacing w:before="37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c) </w:t>
      </w:r>
      <w:r>
        <w:rPr>
          <w:rFonts w:ascii="Arial" w:hAnsi="Arial" w:cs="Arial"/>
          <w:spacing w:val="-1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un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 xml:space="preserve">car </w:t>
      </w:r>
      <w:r>
        <w:rPr>
          <w:rFonts w:ascii="Arial" w:hAnsi="Arial" w:cs="Arial"/>
          <w:spacing w:val="1"/>
          <w:sz w:val="24"/>
          <w:szCs w:val="24"/>
          <w:lang w:val="pt-BR"/>
        </w:rPr>
        <w:t>qualquer alteração de sua situação socioeconômica;</w:t>
      </w:r>
    </w:p>
    <w:p>
      <w:pPr>
        <w:spacing w:before="3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d) </w:t>
      </w:r>
      <w:r>
        <w:rPr>
          <w:rFonts w:ascii="Arial" w:hAnsi="Arial" w:cs="Arial"/>
          <w:spacing w:val="-1"/>
          <w:sz w:val="24"/>
          <w:szCs w:val="24"/>
          <w:lang w:val="pt-BR"/>
        </w:rPr>
        <w:t>Em caso de desistência, solicitar por escrito, o cancelamento da bolsa</w:t>
      </w:r>
      <w:r>
        <w:rPr>
          <w:rFonts w:ascii="Arial" w:hAnsi="Arial" w:cs="Arial"/>
          <w:sz w:val="24"/>
          <w:szCs w:val="24"/>
          <w:lang w:val="pt-BR"/>
        </w:rPr>
        <w:t>;</w:t>
      </w:r>
    </w:p>
    <w:p>
      <w:pPr>
        <w:spacing w:before="37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e) Informar o desligamento, trancamento, abandono ou conclusão do curso que esteja matriculado;</w:t>
      </w:r>
    </w:p>
    <w:p>
      <w:pPr>
        <w:spacing w:before="3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pacing w:val="1"/>
          <w:sz w:val="24"/>
          <w:szCs w:val="24"/>
          <w:lang w:val="pt-BR"/>
        </w:rPr>
        <w:t>f</w:t>
      </w:r>
      <w:r>
        <w:rPr>
          <w:rFonts w:ascii="Arial" w:hAnsi="Arial" w:cs="Arial"/>
          <w:sz w:val="24"/>
          <w:szCs w:val="24"/>
          <w:lang w:val="pt-BR"/>
        </w:rPr>
        <w:t>) Dedicar-se à execução do plano de trabalho administrativo constante na proposta aprovada;</w:t>
      </w:r>
    </w:p>
    <w:p>
      <w:pPr>
        <w:spacing w:before="3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g) Cumprir carga horária de 20 horas semanais;</w:t>
      </w:r>
    </w:p>
    <w:p>
      <w:pPr>
        <w:spacing w:before="3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h) Zelar pelos equipamentos e materiais na execução de suas atividades.</w:t>
      </w:r>
    </w:p>
    <w:p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pacing w:val="-1"/>
          <w:sz w:val="24"/>
          <w:szCs w:val="24"/>
          <w:lang w:val="pt-BR"/>
        </w:rPr>
        <w:t>CLÁU</w:t>
      </w:r>
      <w:r>
        <w:rPr>
          <w:rFonts w:ascii="Arial" w:hAnsi="Arial" w:cs="Arial"/>
          <w:b/>
          <w:sz w:val="24"/>
          <w:szCs w:val="24"/>
          <w:lang w:val="pt-BR"/>
        </w:rPr>
        <w:t>S</w:t>
      </w:r>
      <w:r>
        <w:rPr>
          <w:rFonts w:ascii="Arial" w:hAnsi="Arial" w:cs="Arial"/>
          <w:b/>
          <w:spacing w:val="-1"/>
          <w:sz w:val="24"/>
          <w:szCs w:val="24"/>
          <w:lang w:val="pt-BR"/>
        </w:rPr>
        <w:t>UL</w:t>
      </w:r>
      <w:r>
        <w:rPr>
          <w:rFonts w:ascii="Arial" w:hAnsi="Arial" w:cs="Arial"/>
          <w:b/>
          <w:sz w:val="24"/>
          <w:szCs w:val="24"/>
          <w:lang w:val="pt-BR"/>
        </w:rPr>
        <w:t xml:space="preserve">A </w:t>
      </w:r>
      <w:r>
        <w:rPr>
          <w:rFonts w:ascii="Arial" w:hAnsi="Arial" w:cs="Arial"/>
          <w:b/>
          <w:spacing w:val="1"/>
          <w:sz w:val="24"/>
          <w:szCs w:val="24"/>
          <w:lang w:val="pt-BR"/>
        </w:rPr>
        <w:t>Q</w:t>
      </w:r>
      <w:r>
        <w:rPr>
          <w:rFonts w:ascii="Arial" w:hAnsi="Arial" w:cs="Arial"/>
          <w:b/>
          <w:spacing w:val="-1"/>
          <w:sz w:val="24"/>
          <w:szCs w:val="24"/>
          <w:lang w:val="pt-BR"/>
        </w:rPr>
        <w:t>U</w:t>
      </w:r>
      <w:r>
        <w:rPr>
          <w:rFonts w:ascii="Arial" w:hAnsi="Arial" w:cs="Arial"/>
          <w:b/>
          <w:sz w:val="24"/>
          <w:szCs w:val="24"/>
          <w:lang w:val="pt-BR"/>
        </w:rPr>
        <w:t>IN</w:t>
      </w:r>
      <w:r>
        <w:rPr>
          <w:rFonts w:ascii="Arial" w:hAnsi="Arial" w:cs="Arial"/>
          <w:b/>
          <w:spacing w:val="-1"/>
          <w:sz w:val="24"/>
          <w:szCs w:val="24"/>
          <w:lang w:val="pt-BR"/>
        </w:rPr>
        <w:t>T</w:t>
      </w:r>
      <w:r>
        <w:rPr>
          <w:rFonts w:ascii="Arial" w:hAnsi="Arial" w:cs="Arial"/>
          <w:b/>
          <w:sz w:val="24"/>
          <w:szCs w:val="24"/>
          <w:lang w:val="pt-BR"/>
        </w:rPr>
        <w:t xml:space="preserve">A </w:t>
      </w:r>
      <w:r>
        <w:rPr>
          <w:rFonts w:ascii="Arial" w:hAnsi="Arial" w:cs="Arial"/>
          <w:sz w:val="24"/>
          <w:szCs w:val="24"/>
          <w:lang w:val="pt-BR"/>
        </w:rPr>
        <w:t xml:space="preserve">– </w:t>
      </w:r>
      <w:r>
        <w:rPr>
          <w:rFonts w:ascii="Arial" w:hAnsi="Arial" w:cs="Arial"/>
          <w:spacing w:val="-1"/>
          <w:sz w:val="24"/>
          <w:szCs w:val="24"/>
          <w:lang w:val="pt-BR"/>
        </w:rPr>
        <w:t>O</w:t>
      </w:r>
      <w:r>
        <w:rPr>
          <w:rFonts w:ascii="Arial" w:hAnsi="Arial" w:cs="Arial"/>
          <w:spacing w:val="1"/>
          <w:sz w:val="24"/>
          <w:szCs w:val="24"/>
          <w:lang w:val="pt-BR"/>
        </w:rPr>
        <w:t xml:space="preserve"> (</w:t>
      </w:r>
      <w:r>
        <w:rPr>
          <w:rFonts w:ascii="Arial" w:hAnsi="Arial" w:cs="Arial"/>
          <w:spacing w:val="-1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) e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ud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 xml:space="preserve">, ao 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pacing w:val="-1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r o p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hAnsi="Arial" w:cs="Arial"/>
          <w:spacing w:val="-2"/>
          <w:sz w:val="24"/>
          <w:szCs w:val="24"/>
          <w:lang w:val="pt-BR"/>
        </w:rPr>
        <w:t>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>
        <w:rPr>
          <w:rFonts w:ascii="Arial" w:hAnsi="Arial" w:cs="Arial"/>
          <w:spacing w:val="2"/>
          <w:sz w:val="24"/>
          <w:szCs w:val="24"/>
          <w:lang w:val="pt-BR"/>
        </w:rPr>
        <w:t>T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o, dec</w:t>
      </w:r>
      <w:r>
        <w:rPr>
          <w:rFonts w:ascii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 e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r </w:t>
      </w:r>
      <w:r>
        <w:rPr>
          <w:rFonts w:ascii="Arial" w:hAnsi="Arial" w:cs="Arial"/>
          <w:spacing w:val="-2"/>
          <w:sz w:val="24"/>
          <w:szCs w:val="24"/>
          <w:lang w:val="pt-BR"/>
        </w:rPr>
        <w:t>c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-2"/>
          <w:sz w:val="24"/>
          <w:szCs w:val="24"/>
          <w:lang w:val="pt-BR"/>
        </w:rPr>
        <w:t>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pacing w:val="5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:</w:t>
      </w:r>
    </w:p>
    <w:p>
      <w:pPr>
        <w:tabs>
          <w:tab w:val="left" w:pos="-142"/>
        </w:tabs>
        <w:spacing w:before="38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a) </w:t>
      </w:r>
      <w:r>
        <w:rPr>
          <w:rFonts w:ascii="Arial" w:hAnsi="Arial" w:cs="Arial"/>
          <w:spacing w:val="-1"/>
          <w:sz w:val="24"/>
          <w:szCs w:val="24"/>
          <w:lang w:val="pt-BR"/>
        </w:rPr>
        <w:t>Q</w:t>
      </w:r>
      <w:r>
        <w:rPr>
          <w:rFonts w:ascii="Arial" w:hAnsi="Arial" w:cs="Arial"/>
          <w:sz w:val="24"/>
          <w:szCs w:val="24"/>
          <w:lang w:val="pt-BR"/>
        </w:rPr>
        <w:t xml:space="preserve">ue o </w:t>
      </w:r>
      <w:r>
        <w:rPr>
          <w:rFonts w:ascii="Arial" w:hAnsi="Arial" w:cs="Arial"/>
          <w:b/>
          <w:bCs/>
          <w:sz w:val="24"/>
          <w:szCs w:val="24"/>
          <w:lang w:val="pt-BR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  <w:lang w:val="pt-BR"/>
        </w:rPr>
        <w:t>rt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. 299 </w:t>
      </w:r>
      <w:r>
        <w:rPr>
          <w:rFonts w:ascii="Arial" w:hAnsi="Arial" w:cs="Arial"/>
          <w:b/>
          <w:bCs/>
          <w:spacing w:val="-2"/>
          <w:sz w:val="24"/>
          <w:szCs w:val="24"/>
          <w:lang w:val="pt-BR"/>
        </w:rPr>
        <w:t>d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o </w:t>
      </w:r>
      <w:r>
        <w:rPr>
          <w:rFonts w:ascii="Arial" w:hAnsi="Arial" w:cs="Arial"/>
          <w:b/>
          <w:bCs/>
          <w:spacing w:val="-1"/>
          <w:sz w:val="24"/>
          <w:szCs w:val="24"/>
          <w:lang w:val="pt-BR"/>
        </w:rPr>
        <w:t>C</w:t>
      </w:r>
      <w:r>
        <w:rPr>
          <w:rFonts w:ascii="Arial" w:hAnsi="Arial" w:cs="Arial"/>
          <w:b/>
          <w:bCs/>
          <w:sz w:val="24"/>
          <w:szCs w:val="24"/>
          <w:lang w:val="pt-BR"/>
        </w:rPr>
        <w:t>ód</w:t>
      </w:r>
      <w:r>
        <w:rPr>
          <w:rFonts w:ascii="Arial" w:hAnsi="Arial" w:cs="Arial"/>
          <w:b/>
          <w:bCs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  <w:lang w:val="pt-BR"/>
        </w:rPr>
        <w:t>g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o Penal </w:t>
      </w:r>
      <w:r>
        <w:rPr>
          <w:rFonts w:ascii="Arial" w:hAnsi="Arial" w:cs="Arial"/>
          <w:spacing w:val="-2"/>
          <w:sz w:val="24"/>
          <w:szCs w:val="24"/>
          <w:lang w:val="pt-BR"/>
        </w:rPr>
        <w:t>d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sp</w:t>
      </w:r>
      <w:r>
        <w:rPr>
          <w:rFonts w:ascii="Arial" w:hAnsi="Arial" w:cs="Arial"/>
          <w:spacing w:val="-2"/>
          <w:sz w:val="24"/>
          <w:szCs w:val="24"/>
          <w:lang w:val="pt-BR"/>
        </w:rPr>
        <w:t>õ</w:t>
      </w:r>
      <w:r>
        <w:rPr>
          <w:rFonts w:ascii="Arial" w:hAnsi="Arial" w:cs="Arial"/>
          <w:sz w:val="24"/>
          <w:szCs w:val="24"/>
          <w:lang w:val="pt-BR"/>
        </w:rPr>
        <w:t>e que co</w:t>
      </w:r>
      <w:r>
        <w:rPr>
          <w:rFonts w:ascii="Arial" w:hAnsi="Arial" w:cs="Arial"/>
          <w:spacing w:val="-2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pacing w:val="-1"/>
          <w:sz w:val="24"/>
          <w:szCs w:val="24"/>
          <w:lang w:val="pt-BR"/>
        </w:rPr>
        <w:t>t</w:t>
      </w:r>
      <w:r>
        <w:rPr>
          <w:rFonts w:ascii="Arial" w:hAnsi="Arial" w:cs="Arial"/>
          <w:spacing w:val="1"/>
          <w:sz w:val="24"/>
          <w:szCs w:val="24"/>
          <w:lang w:val="pt-BR"/>
        </w:rPr>
        <w:t>it</w:t>
      </w:r>
      <w:r>
        <w:rPr>
          <w:rFonts w:ascii="Arial" w:hAnsi="Arial" w:cs="Arial"/>
          <w:spacing w:val="-2"/>
          <w:sz w:val="24"/>
          <w:szCs w:val="24"/>
          <w:lang w:val="pt-BR"/>
        </w:rPr>
        <w:t>u</w:t>
      </w:r>
      <w:r>
        <w:rPr>
          <w:rFonts w:ascii="Arial" w:hAnsi="Arial" w:cs="Arial"/>
          <w:sz w:val="24"/>
          <w:szCs w:val="24"/>
          <w:lang w:val="pt-BR"/>
        </w:rPr>
        <w:t xml:space="preserve">i </w:t>
      </w:r>
      <w:r>
        <w:rPr>
          <w:rFonts w:ascii="Arial" w:hAnsi="Arial" w:cs="Arial"/>
          <w:spacing w:val="-2"/>
          <w:sz w:val="24"/>
          <w:szCs w:val="24"/>
          <w:lang w:val="pt-BR"/>
        </w:rPr>
        <w:t>cr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>
        <w:rPr>
          <w:rFonts w:ascii="Arial" w:hAnsi="Arial" w:cs="Arial"/>
          <w:spacing w:val="1"/>
          <w:sz w:val="24"/>
          <w:szCs w:val="24"/>
          <w:lang w:val="pt-BR"/>
        </w:rPr>
        <w:t>"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pacing w:val="1"/>
          <w:sz w:val="24"/>
          <w:szCs w:val="24"/>
          <w:lang w:val="pt-BR"/>
        </w:rPr>
        <w:t>itir</w:t>
      </w:r>
      <w:r>
        <w:rPr>
          <w:rFonts w:ascii="Arial" w:hAnsi="Arial" w:cs="Arial"/>
          <w:sz w:val="24"/>
          <w:szCs w:val="24"/>
          <w:lang w:val="pt-BR"/>
        </w:rPr>
        <w:t>, em docu</w:t>
      </w:r>
      <w:r>
        <w:rPr>
          <w:rFonts w:ascii="Arial" w:hAnsi="Arial" w:cs="Arial"/>
          <w:spacing w:val="-3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en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o púb</w:t>
      </w:r>
      <w:r>
        <w:rPr>
          <w:rFonts w:ascii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spacing w:val="-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co ou pa</w:t>
      </w:r>
      <w:r>
        <w:rPr>
          <w:rFonts w:ascii="Arial" w:hAnsi="Arial" w:cs="Arial"/>
          <w:spacing w:val="-1"/>
          <w:sz w:val="24"/>
          <w:szCs w:val="24"/>
          <w:lang w:val="pt-BR"/>
        </w:rPr>
        <w:t>rt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c</w:t>
      </w:r>
      <w:r>
        <w:rPr>
          <w:rFonts w:ascii="Arial" w:hAnsi="Arial" w:cs="Arial"/>
          <w:spacing w:val="-2"/>
          <w:sz w:val="24"/>
          <w:szCs w:val="24"/>
          <w:lang w:val="pt-BR"/>
        </w:rPr>
        <w:t>u</w:t>
      </w:r>
      <w:r>
        <w:rPr>
          <w:rFonts w:ascii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, dec</w:t>
      </w:r>
      <w:r>
        <w:rPr>
          <w:rFonts w:ascii="Arial" w:hAnsi="Arial" w:cs="Arial"/>
          <w:spacing w:val="-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ção que </w:t>
      </w:r>
      <w:r>
        <w:rPr>
          <w:rFonts w:ascii="Arial" w:hAnsi="Arial" w:cs="Arial"/>
          <w:spacing w:val="-2"/>
          <w:sz w:val="24"/>
          <w:szCs w:val="24"/>
          <w:lang w:val="pt-BR"/>
        </w:rPr>
        <w:t>d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 xml:space="preserve">e de </w:t>
      </w:r>
      <w:r>
        <w:rPr>
          <w:rFonts w:ascii="Arial" w:hAnsi="Arial" w:cs="Arial"/>
          <w:spacing w:val="-2"/>
          <w:sz w:val="24"/>
          <w:szCs w:val="24"/>
          <w:lang w:val="pt-BR"/>
        </w:rPr>
        <w:t>v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a con</w:t>
      </w:r>
      <w:r>
        <w:rPr>
          <w:rFonts w:ascii="Arial" w:hAnsi="Arial" w:cs="Arial"/>
          <w:spacing w:val="1"/>
          <w:sz w:val="24"/>
          <w:szCs w:val="24"/>
          <w:lang w:val="pt-BR"/>
        </w:rPr>
        <w:t>st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r ou ne</w:t>
      </w:r>
      <w:r>
        <w:rPr>
          <w:rFonts w:ascii="Arial" w:hAnsi="Arial" w:cs="Arial"/>
          <w:spacing w:val="-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-1"/>
          <w:sz w:val="24"/>
          <w:szCs w:val="24"/>
          <w:lang w:val="pt-BR"/>
        </w:rPr>
        <w:t>r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 xml:space="preserve">r ou </w:t>
      </w:r>
      <w:r>
        <w:rPr>
          <w:rFonts w:ascii="Arial" w:hAnsi="Arial" w:cs="Arial"/>
          <w:spacing w:val="1"/>
          <w:sz w:val="24"/>
          <w:szCs w:val="24"/>
          <w:lang w:val="pt-BR"/>
        </w:rPr>
        <w:t>f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-2"/>
          <w:sz w:val="24"/>
          <w:szCs w:val="24"/>
          <w:lang w:val="pt-BR"/>
        </w:rPr>
        <w:t>z</w:t>
      </w:r>
      <w:r>
        <w:rPr>
          <w:rFonts w:ascii="Arial" w:hAnsi="Arial" w:cs="Arial"/>
          <w:sz w:val="24"/>
          <w:szCs w:val="24"/>
          <w:lang w:val="pt-BR"/>
        </w:rPr>
        <w:t xml:space="preserve">er 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ns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r de</w:t>
      </w:r>
      <w:r>
        <w:rPr>
          <w:rFonts w:ascii="Arial" w:hAnsi="Arial" w:cs="Arial"/>
          <w:spacing w:val="-2"/>
          <w:sz w:val="24"/>
          <w:szCs w:val="24"/>
          <w:lang w:val="pt-BR"/>
        </w:rPr>
        <w:t>c</w:t>
      </w:r>
      <w:r>
        <w:rPr>
          <w:rFonts w:ascii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-2"/>
          <w:sz w:val="24"/>
          <w:szCs w:val="24"/>
          <w:lang w:val="pt-BR"/>
        </w:rPr>
        <w:t>ç</w:t>
      </w:r>
      <w:r>
        <w:rPr>
          <w:rFonts w:ascii="Arial" w:hAnsi="Arial" w:cs="Arial"/>
          <w:sz w:val="24"/>
          <w:szCs w:val="24"/>
          <w:lang w:val="pt-BR"/>
        </w:rPr>
        <w:t xml:space="preserve">ão </w:t>
      </w:r>
      <w:r>
        <w:rPr>
          <w:rFonts w:ascii="Arial" w:hAnsi="Arial" w:cs="Arial"/>
          <w:spacing w:val="-2"/>
          <w:sz w:val="24"/>
          <w:szCs w:val="24"/>
          <w:lang w:val="pt-BR"/>
        </w:rPr>
        <w:t>f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 xml:space="preserve">sa ou </w:t>
      </w:r>
      <w:r>
        <w:rPr>
          <w:rFonts w:ascii="Arial" w:hAnsi="Arial" w:cs="Arial"/>
          <w:spacing w:val="-2"/>
          <w:sz w:val="24"/>
          <w:szCs w:val="24"/>
          <w:lang w:val="pt-BR"/>
        </w:rPr>
        <w:t>d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pacing w:val="-2"/>
          <w:sz w:val="24"/>
          <w:szCs w:val="24"/>
          <w:lang w:val="pt-BR"/>
        </w:rPr>
        <w:t>v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sa da q</w:t>
      </w:r>
      <w:r>
        <w:rPr>
          <w:rFonts w:ascii="Arial" w:hAnsi="Arial" w:cs="Arial"/>
          <w:spacing w:val="-2"/>
          <w:sz w:val="24"/>
          <w:szCs w:val="24"/>
          <w:lang w:val="pt-BR"/>
        </w:rPr>
        <w:t>u</w:t>
      </w:r>
      <w:r>
        <w:rPr>
          <w:rFonts w:ascii="Arial" w:hAnsi="Arial" w:cs="Arial"/>
          <w:sz w:val="24"/>
          <w:szCs w:val="24"/>
          <w:lang w:val="pt-BR"/>
        </w:rPr>
        <w:t>e de</w:t>
      </w:r>
      <w:r>
        <w:rPr>
          <w:rFonts w:ascii="Arial" w:hAnsi="Arial" w:cs="Arial"/>
          <w:spacing w:val="-2"/>
          <w:sz w:val="24"/>
          <w:szCs w:val="24"/>
          <w:lang w:val="pt-BR"/>
        </w:rPr>
        <w:t>v</w:t>
      </w:r>
      <w:r>
        <w:rPr>
          <w:rFonts w:ascii="Arial" w:hAnsi="Arial" w:cs="Arial"/>
          <w:sz w:val="24"/>
          <w:szCs w:val="24"/>
          <w:lang w:val="pt-BR"/>
        </w:rPr>
        <w:t>ia s</w:t>
      </w:r>
      <w:r>
        <w:rPr>
          <w:rFonts w:ascii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r e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pacing w:val="-2"/>
          <w:sz w:val="24"/>
          <w:szCs w:val="24"/>
          <w:lang w:val="pt-BR"/>
        </w:rPr>
        <w:t>c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1"/>
          <w:sz w:val="24"/>
          <w:szCs w:val="24"/>
          <w:lang w:val="pt-BR"/>
        </w:rPr>
        <w:t>i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>
        <w:rPr>
          <w:rFonts w:ascii="Arial" w:hAnsi="Arial" w:cs="Arial"/>
          <w:spacing w:val="-2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 xml:space="preserve">om </w:t>
      </w:r>
      <w:r>
        <w:rPr>
          <w:rFonts w:ascii="Arial" w:hAnsi="Arial" w:cs="Arial"/>
          <w:spacing w:val="1"/>
          <w:sz w:val="24"/>
          <w:szCs w:val="24"/>
          <w:lang w:val="pt-BR"/>
        </w:rPr>
        <w:t>fi</w:t>
      </w:r>
      <w:r>
        <w:rPr>
          <w:rFonts w:ascii="Arial" w:hAnsi="Arial" w:cs="Arial"/>
          <w:sz w:val="24"/>
          <w:szCs w:val="24"/>
          <w:lang w:val="pt-BR"/>
        </w:rPr>
        <w:t>m de p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pacing w:val="3"/>
          <w:sz w:val="24"/>
          <w:szCs w:val="24"/>
          <w:lang w:val="pt-BR"/>
        </w:rPr>
        <w:t>j</w:t>
      </w:r>
      <w:r>
        <w:rPr>
          <w:rFonts w:ascii="Arial" w:hAnsi="Arial" w:cs="Arial"/>
          <w:sz w:val="24"/>
          <w:szCs w:val="24"/>
          <w:lang w:val="pt-BR"/>
        </w:rPr>
        <w:t>ud</w:t>
      </w:r>
      <w:r>
        <w:rPr>
          <w:rFonts w:ascii="Arial" w:hAnsi="Arial" w:cs="Arial"/>
          <w:spacing w:val="-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c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r d</w:t>
      </w:r>
      <w:r>
        <w:rPr>
          <w:rFonts w:ascii="Arial" w:hAnsi="Arial" w:cs="Arial"/>
          <w:spacing w:val="-1"/>
          <w:sz w:val="24"/>
          <w:szCs w:val="24"/>
          <w:lang w:val="pt-BR"/>
        </w:rPr>
        <w:t>i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it</w:t>
      </w:r>
      <w:r>
        <w:rPr>
          <w:rFonts w:ascii="Arial" w:hAnsi="Arial" w:cs="Arial"/>
          <w:sz w:val="24"/>
          <w:szCs w:val="24"/>
          <w:lang w:val="pt-BR"/>
        </w:rPr>
        <w:t xml:space="preserve">o, </w:t>
      </w:r>
      <w:r>
        <w:rPr>
          <w:rFonts w:ascii="Arial" w:hAnsi="Arial" w:cs="Arial"/>
          <w:spacing w:val="-2"/>
          <w:sz w:val="24"/>
          <w:szCs w:val="24"/>
          <w:lang w:val="pt-BR"/>
        </w:rPr>
        <w:t>c</w:t>
      </w:r>
      <w:r>
        <w:rPr>
          <w:rFonts w:ascii="Arial" w:hAnsi="Arial" w:cs="Arial"/>
          <w:spacing w:val="1"/>
          <w:sz w:val="24"/>
          <w:szCs w:val="24"/>
          <w:lang w:val="pt-BR"/>
        </w:rPr>
        <w:t>ri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r o</w:t>
      </w:r>
      <w:r>
        <w:rPr>
          <w:rFonts w:ascii="Arial" w:hAnsi="Arial" w:cs="Arial"/>
          <w:spacing w:val="-2"/>
          <w:sz w:val="24"/>
          <w:szCs w:val="24"/>
          <w:lang w:val="pt-BR"/>
        </w:rPr>
        <w:t>b</w:t>
      </w:r>
      <w:r>
        <w:rPr>
          <w:rFonts w:ascii="Arial" w:hAnsi="Arial" w:cs="Arial"/>
          <w:spacing w:val="1"/>
          <w:sz w:val="24"/>
          <w:szCs w:val="24"/>
          <w:lang w:val="pt-BR"/>
        </w:rPr>
        <w:t>ri</w:t>
      </w:r>
      <w:r>
        <w:rPr>
          <w:rFonts w:ascii="Arial" w:hAnsi="Arial" w:cs="Arial"/>
          <w:spacing w:val="-2"/>
          <w:sz w:val="24"/>
          <w:szCs w:val="24"/>
          <w:lang w:val="pt-BR"/>
        </w:rPr>
        <w:t>g</w:t>
      </w:r>
      <w:r>
        <w:rPr>
          <w:rFonts w:ascii="Arial" w:hAnsi="Arial" w:cs="Arial"/>
          <w:sz w:val="24"/>
          <w:szCs w:val="24"/>
          <w:lang w:val="pt-BR"/>
        </w:rPr>
        <w:t xml:space="preserve">ação ou 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lt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r a </w:t>
      </w:r>
      <w:r>
        <w:rPr>
          <w:rFonts w:ascii="Arial" w:hAnsi="Arial" w:cs="Arial"/>
          <w:spacing w:val="-2"/>
          <w:sz w:val="24"/>
          <w:szCs w:val="24"/>
          <w:lang w:val="pt-BR"/>
        </w:rPr>
        <w:t>v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dade s</w:t>
      </w:r>
      <w:r>
        <w:rPr>
          <w:rFonts w:ascii="Arial" w:hAnsi="Arial" w:cs="Arial"/>
          <w:spacing w:val="-2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>b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>
        <w:rPr>
          <w:rFonts w:ascii="Arial" w:hAnsi="Arial" w:cs="Arial"/>
          <w:spacing w:val="1"/>
          <w:sz w:val="24"/>
          <w:szCs w:val="24"/>
          <w:lang w:val="pt-BR"/>
        </w:rPr>
        <w:t>f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pacing w:val="1"/>
          <w:sz w:val="24"/>
          <w:szCs w:val="24"/>
          <w:lang w:val="pt-BR"/>
        </w:rPr>
        <w:t>j</w:t>
      </w:r>
      <w:r>
        <w:rPr>
          <w:rFonts w:ascii="Arial" w:hAnsi="Arial" w:cs="Arial"/>
          <w:sz w:val="24"/>
          <w:szCs w:val="24"/>
          <w:lang w:val="pt-BR"/>
        </w:rPr>
        <w:t>u</w:t>
      </w:r>
      <w:r>
        <w:rPr>
          <w:rFonts w:ascii="Arial" w:hAnsi="Arial" w:cs="Arial"/>
          <w:spacing w:val="-2"/>
          <w:sz w:val="24"/>
          <w:szCs w:val="24"/>
          <w:lang w:val="pt-BR"/>
        </w:rPr>
        <w:t>r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d</w:t>
      </w:r>
      <w:r>
        <w:rPr>
          <w:rFonts w:ascii="Arial" w:hAnsi="Arial" w:cs="Arial"/>
          <w:spacing w:val="-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ca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en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-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-2"/>
          <w:sz w:val="24"/>
          <w:szCs w:val="24"/>
          <w:lang w:val="pt-BR"/>
        </w:rPr>
        <w:t>v</w:t>
      </w:r>
      <w:r>
        <w:rPr>
          <w:rFonts w:ascii="Arial" w:hAnsi="Arial" w:cs="Arial"/>
          <w:sz w:val="24"/>
          <w:szCs w:val="24"/>
          <w:lang w:val="pt-BR"/>
        </w:rPr>
        <w:t>an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"</w:t>
      </w:r>
      <w:r>
        <w:rPr>
          <w:rFonts w:ascii="Arial" w:hAnsi="Arial" w:cs="Arial"/>
          <w:sz w:val="24"/>
          <w:szCs w:val="24"/>
          <w:lang w:val="pt-BR"/>
        </w:rPr>
        <w:t>;</w:t>
      </w:r>
    </w:p>
    <w:p>
      <w:pPr>
        <w:tabs>
          <w:tab w:val="left" w:pos="-142"/>
        </w:tabs>
        <w:spacing w:before="38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b) Que a bolsa terá vigência de 02 de maio de 2022 a 30 de abril de 2023, sem renovação;</w:t>
      </w:r>
    </w:p>
    <w:p>
      <w:pPr>
        <w:tabs>
          <w:tab w:val="left" w:pos="-142"/>
        </w:tabs>
        <w:spacing w:before="38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c) </w:t>
      </w:r>
      <w:r>
        <w:rPr>
          <w:rFonts w:ascii="Arial" w:hAnsi="Arial" w:cs="Arial"/>
          <w:spacing w:val="2"/>
          <w:sz w:val="24"/>
          <w:szCs w:val="24"/>
          <w:lang w:val="pt-BR"/>
        </w:rPr>
        <w:t>Que caso o estudante apresente dados bancários incorretos, conta inativa ou encerrada, conta poupança, conta conjunta ou em nome de terceiros, não receberá o auxílio até que comunique à Coordenação de Assuntos Estudantis- PROEXAE, via e-mail (bolsapermanencia@uema.br), para regularizar sua situação. Nestes casos, não se aplica o direito de receber valores retroativos;</w:t>
      </w:r>
    </w:p>
    <w:p>
      <w:pPr>
        <w:tabs>
          <w:tab w:val="left" w:pos="-142"/>
        </w:tabs>
        <w:spacing w:before="38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d) </w:t>
      </w:r>
      <w:r>
        <w:rPr>
          <w:rFonts w:ascii="Arial" w:hAnsi="Arial" w:cs="Arial"/>
          <w:spacing w:val="2"/>
          <w:sz w:val="24"/>
          <w:szCs w:val="24"/>
          <w:lang w:val="pt-BR"/>
        </w:rPr>
        <w:t>A Bolsa Permanência não implica vínculo empregatício com a UEMA.</w:t>
      </w:r>
    </w:p>
    <w:p>
      <w:pPr>
        <w:spacing w:line="360" w:lineRule="auto"/>
        <w:ind w:right="83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>
        <w:rPr>
          <w:rFonts w:ascii="Arial" w:hAnsi="Arial" w:cs="Arial"/>
          <w:b/>
          <w:spacing w:val="-1"/>
          <w:sz w:val="24"/>
          <w:szCs w:val="24"/>
          <w:lang w:val="pt-BR"/>
        </w:rPr>
        <w:t>CLÁU</w:t>
      </w:r>
      <w:r>
        <w:rPr>
          <w:rFonts w:ascii="Arial" w:hAnsi="Arial" w:cs="Arial"/>
          <w:b/>
          <w:sz w:val="24"/>
          <w:szCs w:val="24"/>
          <w:lang w:val="pt-BR"/>
        </w:rPr>
        <w:t>S</w:t>
      </w:r>
      <w:r>
        <w:rPr>
          <w:rFonts w:ascii="Arial" w:hAnsi="Arial" w:cs="Arial"/>
          <w:b/>
          <w:spacing w:val="-1"/>
          <w:sz w:val="24"/>
          <w:szCs w:val="24"/>
          <w:lang w:val="pt-BR"/>
        </w:rPr>
        <w:t>UL</w:t>
      </w:r>
      <w:r>
        <w:rPr>
          <w:rFonts w:ascii="Arial" w:hAnsi="Arial" w:cs="Arial"/>
          <w:b/>
          <w:sz w:val="24"/>
          <w:szCs w:val="24"/>
          <w:lang w:val="pt-BR"/>
        </w:rPr>
        <w:t xml:space="preserve">A </w:t>
      </w:r>
      <w:r>
        <w:rPr>
          <w:rFonts w:ascii="Arial" w:hAnsi="Arial" w:cs="Arial"/>
          <w:b/>
          <w:spacing w:val="1"/>
          <w:sz w:val="24"/>
          <w:szCs w:val="24"/>
          <w:lang w:val="pt-BR"/>
        </w:rPr>
        <w:t xml:space="preserve">SEXTA </w:t>
      </w:r>
      <w:r>
        <w:rPr>
          <w:rFonts w:ascii="Arial" w:hAnsi="Arial" w:cs="Arial"/>
          <w:sz w:val="24"/>
          <w:szCs w:val="24"/>
          <w:lang w:val="pt-BR"/>
        </w:rPr>
        <w:t>– A Bolsa pod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 xml:space="preserve">á 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er can</w:t>
      </w:r>
      <w:r>
        <w:rPr>
          <w:rFonts w:ascii="Arial" w:hAnsi="Arial" w:cs="Arial"/>
          <w:spacing w:val="-2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-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>ada nos s</w:t>
      </w:r>
      <w:r>
        <w:rPr>
          <w:rFonts w:ascii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hAnsi="Arial" w:cs="Arial"/>
          <w:spacing w:val="-2"/>
          <w:sz w:val="24"/>
          <w:szCs w:val="24"/>
          <w:lang w:val="pt-BR"/>
        </w:rPr>
        <w:t>g</w:t>
      </w:r>
      <w:r>
        <w:rPr>
          <w:rFonts w:ascii="Arial" w:hAnsi="Arial" w:cs="Arial"/>
          <w:sz w:val="24"/>
          <w:szCs w:val="24"/>
          <w:lang w:val="pt-BR"/>
        </w:rPr>
        <w:t>u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pacing w:val="-2"/>
          <w:sz w:val="24"/>
          <w:szCs w:val="24"/>
          <w:lang w:val="pt-BR"/>
        </w:rPr>
        <w:t>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es cas</w:t>
      </w:r>
      <w:r>
        <w:rPr>
          <w:rFonts w:ascii="Arial" w:hAnsi="Arial" w:cs="Arial"/>
          <w:spacing w:val="2"/>
          <w:sz w:val="24"/>
          <w:szCs w:val="24"/>
          <w:lang w:val="pt-BR"/>
        </w:rPr>
        <w:t>o</w:t>
      </w:r>
      <w:r>
        <w:rPr>
          <w:rFonts w:ascii="Arial" w:hAnsi="Arial" w:cs="Arial"/>
          <w:spacing w:val="1"/>
          <w:sz w:val="24"/>
          <w:szCs w:val="24"/>
          <w:lang w:val="pt-BR"/>
        </w:rPr>
        <w:t>s:</w:t>
      </w:r>
    </w:p>
    <w:p>
      <w:pPr>
        <w:spacing w:before="37" w:line="360" w:lineRule="auto"/>
        <w:ind w:right="28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a) Se houver solicitação, por escrito, do beneficiário;</w:t>
      </w:r>
    </w:p>
    <w:p>
      <w:pPr>
        <w:spacing w:before="37" w:line="360" w:lineRule="auto"/>
        <w:ind w:right="31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b) Se cessarem as situações de vulnerabilidade socioeconômica que ensejaram a concessão da bolsa;</w:t>
      </w:r>
    </w:p>
    <w:p>
      <w:pPr>
        <w:spacing w:before="2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pacing w:val="-1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 xml:space="preserve">) </w:t>
      </w:r>
      <w:r>
        <w:rPr>
          <w:rFonts w:ascii="Arial" w:hAnsi="Arial" w:cs="Arial"/>
          <w:spacing w:val="-1"/>
          <w:sz w:val="24"/>
          <w:szCs w:val="24"/>
          <w:lang w:val="pt-BR"/>
        </w:rPr>
        <w:t xml:space="preserve">Se </w:t>
      </w:r>
      <w:r>
        <w:rPr>
          <w:rFonts w:ascii="Arial" w:hAnsi="Arial" w:cs="Arial"/>
          <w:sz w:val="24"/>
          <w:szCs w:val="24"/>
          <w:lang w:val="pt-BR"/>
        </w:rPr>
        <w:t>hou</w:t>
      </w:r>
      <w:r>
        <w:rPr>
          <w:rFonts w:ascii="Arial" w:hAnsi="Arial" w:cs="Arial"/>
          <w:spacing w:val="-2"/>
          <w:sz w:val="24"/>
          <w:szCs w:val="24"/>
          <w:lang w:val="pt-BR"/>
        </w:rPr>
        <w:t>v</w:t>
      </w:r>
      <w:r>
        <w:rPr>
          <w:rFonts w:ascii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r d</w:t>
      </w:r>
      <w:r>
        <w:rPr>
          <w:rFonts w:ascii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hAnsi="Arial" w:cs="Arial"/>
          <w:spacing w:val="-1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li</w:t>
      </w:r>
      <w:r>
        <w:rPr>
          <w:rFonts w:ascii="Arial" w:hAnsi="Arial" w:cs="Arial"/>
          <w:spacing w:val="-2"/>
          <w:sz w:val="24"/>
          <w:szCs w:val="24"/>
          <w:lang w:val="pt-BR"/>
        </w:rPr>
        <w:t>g</w:t>
      </w:r>
      <w:r>
        <w:rPr>
          <w:rFonts w:ascii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hAnsi="Arial" w:cs="Arial"/>
          <w:spacing w:val="-2"/>
          <w:sz w:val="24"/>
          <w:szCs w:val="24"/>
          <w:lang w:val="pt-BR"/>
        </w:rPr>
        <w:t>me</w:t>
      </w:r>
      <w:r>
        <w:rPr>
          <w:rFonts w:ascii="Arial" w:hAnsi="Arial" w:cs="Arial"/>
          <w:sz w:val="24"/>
          <w:szCs w:val="24"/>
          <w:lang w:val="pt-BR"/>
        </w:rPr>
        <w:t>nto, t</w:t>
      </w:r>
      <w:r>
        <w:rPr>
          <w:rFonts w:ascii="Arial" w:hAnsi="Arial" w:cs="Arial"/>
          <w:spacing w:val="-2"/>
          <w:sz w:val="24"/>
          <w:szCs w:val="24"/>
          <w:lang w:val="pt-BR"/>
        </w:rPr>
        <w:t>r</w:t>
      </w:r>
      <w:r>
        <w:rPr>
          <w:rFonts w:ascii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pacing w:val="-2"/>
          <w:sz w:val="24"/>
          <w:szCs w:val="24"/>
          <w:lang w:val="pt-BR"/>
        </w:rPr>
        <w:t>c</w:t>
      </w:r>
      <w:r>
        <w:rPr>
          <w:rFonts w:ascii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m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 xml:space="preserve">nto, </w:t>
      </w:r>
      <w:r>
        <w:rPr>
          <w:rFonts w:ascii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b</w:t>
      </w:r>
      <w:r>
        <w:rPr>
          <w:rFonts w:ascii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ndo</w:t>
      </w:r>
      <w:r>
        <w:rPr>
          <w:rFonts w:ascii="Arial" w:hAnsi="Arial" w:cs="Arial"/>
          <w:spacing w:val="-2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pacing w:val="-2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u </w:t>
      </w:r>
      <w:r>
        <w:rPr>
          <w:rFonts w:ascii="Arial" w:hAnsi="Arial" w:cs="Arial"/>
          <w:spacing w:val="1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2"/>
          <w:sz w:val="24"/>
          <w:szCs w:val="24"/>
          <w:lang w:val="pt-BR"/>
        </w:rPr>
        <w:t>n</w:t>
      </w:r>
      <w:r>
        <w:rPr>
          <w:rFonts w:ascii="Arial" w:hAnsi="Arial" w:cs="Arial"/>
          <w:spacing w:val="1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l</w:t>
      </w:r>
      <w:r>
        <w:rPr>
          <w:rFonts w:ascii="Arial" w:hAnsi="Arial" w:cs="Arial"/>
          <w:spacing w:val="-2"/>
          <w:sz w:val="24"/>
          <w:szCs w:val="24"/>
          <w:lang w:val="pt-BR"/>
        </w:rPr>
        <w:t>u</w:t>
      </w:r>
      <w:r>
        <w:rPr>
          <w:rFonts w:ascii="Arial" w:hAnsi="Arial" w:cs="Arial"/>
          <w:spacing w:val="-1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ã</w:t>
      </w:r>
      <w:r>
        <w:rPr>
          <w:rFonts w:ascii="Arial" w:hAnsi="Arial" w:cs="Arial"/>
          <w:sz w:val="24"/>
          <w:szCs w:val="24"/>
          <w:lang w:val="pt-BR"/>
        </w:rPr>
        <w:t>o do</w:t>
      </w:r>
      <w:r>
        <w:rPr>
          <w:rFonts w:ascii="Arial" w:hAnsi="Arial" w:cs="Arial"/>
          <w:spacing w:val="1"/>
          <w:sz w:val="24"/>
          <w:szCs w:val="24"/>
          <w:lang w:val="pt-BR"/>
        </w:rPr>
        <w:t xml:space="preserve"> c</w:t>
      </w:r>
      <w:r>
        <w:rPr>
          <w:rFonts w:ascii="Arial" w:hAnsi="Arial" w:cs="Arial"/>
          <w:sz w:val="24"/>
          <w:szCs w:val="24"/>
          <w:lang w:val="pt-BR"/>
        </w:rPr>
        <w:t>ur</w:t>
      </w:r>
      <w:r>
        <w:rPr>
          <w:rFonts w:ascii="Arial" w:hAnsi="Arial" w:cs="Arial"/>
          <w:spacing w:val="-1"/>
          <w:sz w:val="24"/>
          <w:szCs w:val="24"/>
          <w:lang w:val="pt-BR"/>
        </w:rPr>
        <w:t>s</w:t>
      </w:r>
      <w:r>
        <w:rPr>
          <w:rFonts w:ascii="Arial" w:hAnsi="Arial" w:cs="Arial"/>
          <w:spacing w:val="-2"/>
          <w:sz w:val="24"/>
          <w:szCs w:val="24"/>
          <w:lang w:val="pt-BR"/>
        </w:rPr>
        <w:t>o de graduação em que o beneficiário esteja matriculado</w:t>
      </w:r>
      <w:r>
        <w:rPr>
          <w:rFonts w:ascii="Arial" w:hAnsi="Arial" w:cs="Arial"/>
          <w:sz w:val="24"/>
          <w:szCs w:val="24"/>
          <w:lang w:val="pt-BR"/>
        </w:rPr>
        <w:t>;</w:t>
      </w:r>
    </w:p>
    <w:p>
      <w:pPr>
        <w:spacing w:before="35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d) </w:t>
      </w:r>
      <w:r>
        <w:rPr>
          <w:rFonts w:ascii="Arial" w:hAnsi="Arial" w:cs="Arial"/>
          <w:spacing w:val="-1"/>
          <w:sz w:val="24"/>
          <w:szCs w:val="24"/>
          <w:lang w:val="pt-BR"/>
        </w:rPr>
        <w:t>Q</w:t>
      </w:r>
      <w:r>
        <w:rPr>
          <w:rFonts w:ascii="Arial" w:hAnsi="Arial" w:cs="Arial"/>
          <w:sz w:val="24"/>
          <w:szCs w:val="24"/>
          <w:lang w:val="pt-BR"/>
        </w:rPr>
        <w:t>u</w:t>
      </w:r>
      <w:r>
        <w:rPr>
          <w:rFonts w:ascii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ndo não apresentar desempenho acadêmico satisfatório;</w:t>
      </w:r>
    </w:p>
    <w:p>
      <w:pPr>
        <w:spacing w:before="35"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e) Se constatado o acúmulo indevido de auxílios/bolsas;</w:t>
      </w:r>
    </w:p>
    <w:p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pacing w:val="-2"/>
          <w:sz w:val="24"/>
          <w:szCs w:val="24"/>
          <w:lang w:val="pt-BR"/>
        </w:rPr>
        <w:t>f</w:t>
      </w:r>
      <w:r>
        <w:rPr>
          <w:rFonts w:ascii="Arial" w:hAnsi="Arial" w:cs="Arial"/>
          <w:sz w:val="24"/>
          <w:szCs w:val="24"/>
          <w:lang w:val="pt-BR"/>
        </w:rPr>
        <w:t xml:space="preserve">) </w:t>
      </w:r>
      <w:r>
        <w:rPr>
          <w:rFonts w:ascii="Arial" w:hAnsi="Arial" w:cs="Arial"/>
          <w:spacing w:val="-1"/>
          <w:sz w:val="24"/>
          <w:szCs w:val="24"/>
          <w:lang w:val="pt-BR"/>
        </w:rPr>
        <w:t xml:space="preserve">Se </w:t>
      </w:r>
      <w:r>
        <w:rPr>
          <w:rFonts w:ascii="Arial" w:hAnsi="Arial" w:cs="Arial"/>
          <w:spacing w:val="1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ompro</w:t>
      </w:r>
      <w:r>
        <w:rPr>
          <w:rFonts w:ascii="Arial" w:hAnsi="Arial" w:cs="Arial"/>
          <w:spacing w:val="-2"/>
          <w:sz w:val="24"/>
          <w:szCs w:val="24"/>
          <w:lang w:val="pt-BR"/>
        </w:rPr>
        <w:t>v</w:t>
      </w:r>
      <w:r>
        <w:rPr>
          <w:rFonts w:ascii="Arial" w:hAnsi="Arial" w:cs="Arial"/>
          <w:spacing w:val="1"/>
          <w:sz w:val="24"/>
          <w:szCs w:val="24"/>
          <w:lang w:val="pt-BR"/>
        </w:rPr>
        <w:t xml:space="preserve">ada </w:t>
      </w:r>
      <w:r>
        <w:rPr>
          <w:rFonts w:ascii="Arial" w:hAnsi="Arial" w:cs="Arial"/>
          <w:spacing w:val="3"/>
          <w:sz w:val="24"/>
          <w:szCs w:val="24"/>
          <w:lang w:val="pt-BR"/>
        </w:rPr>
        <w:t>q</w:t>
      </w:r>
      <w:r>
        <w:rPr>
          <w:rFonts w:ascii="Arial" w:hAnsi="Arial" w:cs="Arial"/>
          <w:sz w:val="24"/>
          <w:szCs w:val="24"/>
          <w:lang w:val="pt-BR"/>
        </w:rPr>
        <w:t>u</w:t>
      </w:r>
      <w:r>
        <w:rPr>
          <w:rFonts w:ascii="Arial" w:hAnsi="Arial" w:cs="Arial"/>
          <w:spacing w:val="-2"/>
          <w:sz w:val="24"/>
          <w:szCs w:val="24"/>
          <w:lang w:val="pt-BR"/>
        </w:rPr>
        <w:t>al</w:t>
      </w:r>
      <w:r>
        <w:rPr>
          <w:rFonts w:ascii="Arial" w:hAnsi="Arial" w:cs="Arial"/>
          <w:sz w:val="24"/>
          <w:szCs w:val="24"/>
          <w:lang w:val="pt-BR"/>
        </w:rPr>
        <w:t>qu</w:t>
      </w:r>
      <w:r>
        <w:rPr>
          <w:rFonts w:ascii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r irr</w:t>
      </w:r>
      <w:r>
        <w:rPr>
          <w:rFonts w:ascii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hAnsi="Arial" w:cs="Arial"/>
          <w:spacing w:val="-2"/>
          <w:sz w:val="24"/>
          <w:szCs w:val="24"/>
          <w:lang w:val="pt-BR"/>
        </w:rPr>
        <w:t>g</w:t>
      </w:r>
      <w:r>
        <w:rPr>
          <w:rFonts w:ascii="Arial" w:hAnsi="Arial" w:cs="Arial"/>
          <w:sz w:val="24"/>
          <w:szCs w:val="24"/>
          <w:lang w:val="pt-BR"/>
        </w:rPr>
        <w:t>ul</w:t>
      </w:r>
      <w:r>
        <w:rPr>
          <w:rFonts w:ascii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hAnsi="Arial" w:cs="Arial"/>
          <w:spacing w:val="-2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id</w:t>
      </w:r>
      <w:r>
        <w:rPr>
          <w:rFonts w:ascii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hAnsi="Arial" w:cs="Arial"/>
          <w:spacing w:val="-2"/>
          <w:sz w:val="24"/>
          <w:szCs w:val="24"/>
          <w:lang w:val="pt-BR"/>
        </w:rPr>
        <w:t>d</w:t>
      </w:r>
      <w:r>
        <w:rPr>
          <w:rFonts w:ascii="Arial" w:hAnsi="Arial" w:cs="Arial"/>
          <w:sz w:val="24"/>
          <w:szCs w:val="24"/>
          <w:lang w:val="pt-BR"/>
        </w:rPr>
        <w:t>e ou inveracidade n</w:t>
      </w:r>
      <w:r>
        <w:rPr>
          <w:rFonts w:ascii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s d</w:t>
      </w:r>
      <w:r>
        <w:rPr>
          <w:rFonts w:ascii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hAnsi="Arial" w:cs="Arial"/>
          <w:spacing w:val="-2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l</w:t>
      </w:r>
      <w:r>
        <w:rPr>
          <w:rFonts w:ascii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hAnsi="Arial" w:cs="Arial"/>
          <w:spacing w:val="-2"/>
          <w:sz w:val="24"/>
          <w:szCs w:val="24"/>
          <w:lang w:val="pt-BR"/>
        </w:rPr>
        <w:t>r</w:t>
      </w:r>
      <w:r>
        <w:rPr>
          <w:rFonts w:ascii="Arial" w:hAnsi="Arial" w:cs="Arial"/>
          <w:spacing w:val="1"/>
          <w:sz w:val="24"/>
          <w:szCs w:val="24"/>
          <w:lang w:val="pt-BR"/>
        </w:rPr>
        <w:t>aç</w:t>
      </w:r>
      <w:r>
        <w:rPr>
          <w:rFonts w:ascii="Arial" w:hAnsi="Arial" w:cs="Arial"/>
          <w:spacing w:val="-2"/>
          <w:sz w:val="24"/>
          <w:szCs w:val="24"/>
          <w:lang w:val="pt-BR"/>
        </w:rPr>
        <w:t>õ</w:t>
      </w:r>
      <w:r>
        <w:rPr>
          <w:rFonts w:ascii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s ou nos do</w:t>
      </w:r>
      <w:r>
        <w:rPr>
          <w:rFonts w:ascii="Arial" w:hAnsi="Arial" w:cs="Arial"/>
          <w:spacing w:val="1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um</w:t>
      </w:r>
      <w:r>
        <w:rPr>
          <w:rFonts w:ascii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 xml:space="preserve">ntos </w:t>
      </w:r>
      <w:r>
        <w:rPr>
          <w:rFonts w:ascii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pr</w:t>
      </w:r>
      <w:r>
        <w:rPr>
          <w:rFonts w:ascii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hAnsi="Arial" w:cs="Arial"/>
          <w:spacing w:val="-1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hAnsi="Arial" w:cs="Arial"/>
          <w:spacing w:val="-2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  <w:lang w:val="pt-BR"/>
        </w:rPr>
        <w:t>t</w:t>
      </w:r>
      <w:r>
        <w:rPr>
          <w:rFonts w:ascii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do</w:t>
      </w:r>
      <w:r>
        <w:rPr>
          <w:rFonts w:ascii="Arial" w:hAnsi="Arial" w:cs="Arial"/>
          <w:spacing w:val="-1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, a qu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lqu</w:t>
      </w:r>
      <w:r>
        <w:rPr>
          <w:rFonts w:ascii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r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 t</w:t>
      </w:r>
      <w:r>
        <w:rPr>
          <w:rFonts w:ascii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 xml:space="preserve">mpo, </w:t>
      </w:r>
      <w:r>
        <w:rPr>
          <w:rFonts w:ascii="Arial" w:hAnsi="Arial" w:cs="Arial"/>
          <w:spacing w:val="-1"/>
          <w:sz w:val="24"/>
          <w:szCs w:val="24"/>
          <w:lang w:val="pt-BR"/>
        </w:rPr>
        <w:t>s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m pr</w:t>
      </w:r>
      <w:r>
        <w:rPr>
          <w:rFonts w:ascii="Arial" w:hAnsi="Arial" w:cs="Arial"/>
          <w:spacing w:val="-1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juí</w:t>
      </w:r>
      <w:r>
        <w:rPr>
          <w:rFonts w:ascii="Arial" w:hAnsi="Arial" w:cs="Arial"/>
          <w:spacing w:val="-2"/>
          <w:sz w:val="24"/>
          <w:szCs w:val="24"/>
          <w:lang w:val="pt-BR"/>
        </w:rPr>
        <w:t>z</w:t>
      </w:r>
      <w:r>
        <w:rPr>
          <w:rFonts w:ascii="Arial" w:hAnsi="Arial" w:cs="Arial"/>
          <w:sz w:val="24"/>
          <w:szCs w:val="24"/>
          <w:lang w:val="pt-BR"/>
        </w:rPr>
        <w:t>o d</w:t>
      </w:r>
      <w:r>
        <w:rPr>
          <w:rFonts w:ascii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s </w:t>
      </w:r>
      <w:r>
        <w:rPr>
          <w:rFonts w:ascii="Arial" w:hAnsi="Arial" w:cs="Arial"/>
          <w:spacing w:val="-2"/>
          <w:sz w:val="24"/>
          <w:szCs w:val="24"/>
          <w:lang w:val="pt-BR"/>
        </w:rPr>
        <w:t>m</w:t>
      </w:r>
      <w:r>
        <w:rPr>
          <w:rFonts w:ascii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did</w:t>
      </w:r>
      <w:r>
        <w:rPr>
          <w:rFonts w:ascii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s judiciais e administrativas cabíveis.</w:t>
      </w:r>
    </w:p>
    <w:p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pacing w:val="2"/>
          <w:sz w:val="24"/>
          <w:szCs w:val="24"/>
          <w:lang w:val="pt-BR"/>
        </w:rPr>
        <w:t>CLÁUSULA SÉTIMA</w:t>
      </w:r>
      <w:r>
        <w:rPr>
          <w:rFonts w:ascii="Arial" w:hAnsi="Arial" w:cs="Arial"/>
          <w:b/>
          <w:spacing w:val="3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–</w:t>
      </w:r>
      <w:r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O de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cu</w:t>
      </w:r>
      <w:r>
        <w:rPr>
          <w:rFonts w:ascii="Arial" w:hAnsi="Arial" w:cs="Arial"/>
          <w:spacing w:val="-3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pacing w:val="1"/>
          <w:sz w:val="24"/>
          <w:szCs w:val="24"/>
          <w:lang w:val="pt-BR"/>
        </w:rPr>
        <w:t>ri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en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de</w:t>
      </w:r>
      <w:r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qu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sq</w:t>
      </w:r>
      <w:r>
        <w:rPr>
          <w:rFonts w:ascii="Arial" w:hAnsi="Arial" w:cs="Arial"/>
          <w:spacing w:val="-2"/>
          <w:sz w:val="24"/>
          <w:szCs w:val="24"/>
          <w:lang w:val="pt-BR"/>
        </w:rPr>
        <w:t>u</w:t>
      </w:r>
      <w:r>
        <w:rPr>
          <w:rFonts w:ascii="Arial" w:hAnsi="Arial" w:cs="Arial"/>
          <w:sz w:val="24"/>
          <w:szCs w:val="24"/>
          <w:lang w:val="pt-BR"/>
        </w:rPr>
        <w:t>er das</w:t>
      </w:r>
      <w:r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</w:t>
      </w:r>
      <w:r>
        <w:rPr>
          <w:rFonts w:ascii="Arial" w:hAnsi="Arial" w:cs="Arial"/>
          <w:spacing w:val="-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>áu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pacing w:val="-2"/>
          <w:sz w:val="24"/>
          <w:szCs w:val="24"/>
          <w:lang w:val="pt-BR"/>
        </w:rPr>
        <w:t>u</w:t>
      </w:r>
      <w:r>
        <w:rPr>
          <w:rFonts w:ascii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de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>
        <w:rPr>
          <w:rFonts w:ascii="Arial" w:hAnsi="Arial" w:cs="Arial"/>
          <w:spacing w:val="2"/>
          <w:sz w:val="24"/>
          <w:szCs w:val="24"/>
          <w:lang w:val="pt-BR"/>
        </w:rPr>
        <w:t>T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1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de</w:t>
      </w:r>
      <w:r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pode</w:t>
      </w:r>
      <w:r>
        <w:rPr>
          <w:rFonts w:ascii="Arial" w:hAnsi="Arial" w:cs="Arial"/>
          <w:spacing w:val="-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 xml:space="preserve">á 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pacing w:val="1"/>
          <w:sz w:val="24"/>
          <w:szCs w:val="24"/>
          <w:lang w:val="pt-BR"/>
        </w:rPr>
        <w:t>li</w:t>
      </w:r>
      <w:r>
        <w:rPr>
          <w:rFonts w:ascii="Arial" w:hAnsi="Arial" w:cs="Arial"/>
          <w:sz w:val="24"/>
          <w:szCs w:val="24"/>
          <w:lang w:val="pt-BR"/>
        </w:rPr>
        <w:t>c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r</w:t>
      </w:r>
      <w:r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no can</w:t>
      </w:r>
      <w:r>
        <w:rPr>
          <w:rFonts w:ascii="Arial" w:hAnsi="Arial" w:cs="Arial"/>
          <w:spacing w:val="-2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-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-3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en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da</w:t>
      </w:r>
      <w:r>
        <w:rPr>
          <w:rFonts w:ascii="Arial" w:hAnsi="Arial" w:cs="Arial"/>
          <w:spacing w:val="5"/>
          <w:sz w:val="24"/>
          <w:szCs w:val="24"/>
          <w:lang w:val="pt-BR"/>
        </w:rPr>
        <w:t xml:space="preserve"> bolsa</w:t>
      </w:r>
      <w:r>
        <w:rPr>
          <w:rFonts w:ascii="Arial" w:hAnsi="Arial" w:cs="Arial"/>
          <w:sz w:val="24"/>
          <w:szCs w:val="24"/>
          <w:lang w:val="pt-BR"/>
        </w:rPr>
        <w:t xml:space="preserve"> e</w:t>
      </w:r>
      <w:r>
        <w:rPr>
          <w:rFonts w:ascii="Arial" w:hAnsi="Arial" w:cs="Arial"/>
          <w:spacing w:val="1"/>
          <w:sz w:val="24"/>
          <w:szCs w:val="24"/>
          <w:lang w:val="pt-BR"/>
        </w:rPr>
        <w:t>/</w:t>
      </w:r>
      <w:r>
        <w:rPr>
          <w:rFonts w:ascii="Arial" w:hAnsi="Arial" w:cs="Arial"/>
          <w:spacing w:val="-2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>u</w:t>
      </w:r>
      <w:r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2"/>
          <w:sz w:val="24"/>
          <w:szCs w:val="24"/>
          <w:lang w:val="pt-BR"/>
        </w:rPr>
        <w:t>c</w:t>
      </w:r>
      <w:r>
        <w:rPr>
          <w:rFonts w:ascii="Arial" w:hAnsi="Arial" w:cs="Arial"/>
          <w:spacing w:val="-1"/>
          <w:sz w:val="24"/>
          <w:szCs w:val="24"/>
          <w:lang w:val="pt-BR"/>
        </w:rPr>
        <w:t>i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en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à UEMA,</w:t>
      </w:r>
      <w:r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dos</w:t>
      </w:r>
      <w:r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pt-BR"/>
        </w:rPr>
        <w:t>v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-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pacing w:val="3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ece</w:t>
      </w:r>
      <w:r>
        <w:rPr>
          <w:rFonts w:ascii="Arial" w:hAnsi="Arial" w:cs="Arial"/>
          <w:spacing w:val="-2"/>
          <w:sz w:val="24"/>
          <w:szCs w:val="24"/>
          <w:lang w:val="pt-BR"/>
        </w:rPr>
        <w:t>b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d</w:t>
      </w:r>
      <w:r>
        <w:rPr>
          <w:rFonts w:ascii="Arial" w:hAnsi="Arial" w:cs="Arial"/>
          <w:spacing w:val="-2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 xml:space="preserve">s 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nde</w:t>
      </w:r>
      <w:r>
        <w:rPr>
          <w:rFonts w:ascii="Arial" w:hAnsi="Arial" w:cs="Arial"/>
          <w:spacing w:val="-2"/>
          <w:sz w:val="24"/>
          <w:szCs w:val="24"/>
          <w:lang w:val="pt-BR"/>
        </w:rPr>
        <w:t>v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da</w:t>
      </w:r>
      <w:r>
        <w:rPr>
          <w:rFonts w:ascii="Arial" w:hAnsi="Arial" w:cs="Arial"/>
          <w:spacing w:val="-3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en</w:t>
      </w:r>
      <w:r>
        <w:rPr>
          <w:rFonts w:ascii="Arial" w:hAnsi="Arial" w:cs="Arial"/>
          <w:spacing w:val="1"/>
          <w:sz w:val="24"/>
          <w:szCs w:val="24"/>
          <w:lang w:val="pt-BR"/>
        </w:rPr>
        <w:t>te</w:t>
      </w:r>
      <w:r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 g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an</w:t>
      </w:r>
      <w:r>
        <w:rPr>
          <w:rFonts w:ascii="Arial" w:hAnsi="Arial" w:cs="Arial"/>
          <w:spacing w:val="-1"/>
          <w:sz w:val="24"/>
          <w:szCs w:val="24"/>
          <w:lang w:val="pt-BR"/>
        </w:rPr>
        <w:t>t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dos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 o</w:t>
      </w:r>
      <w:r>
        <w:rPr>
          <w:rFonts w:ascii="Arial" w:hAnsi="Arial" w:cs="Arial"/>
          <w:sz w:val="24"/>
          <w:szCs w:val="24"/>
          <w:lang w:val="pt-BR"/>
        </w:rPr>
        <w:t>s d</w:t>
      </w:r>
      <w:r>
        <w:rPr>
          <w:rFonts w:ascii="Arial" w:hAnsi="Arial" w:cs="Arial"/>
          <w:spacing w:val="-1"/>
          <w:sz w:val="24"/>
          <w:szCs w:val="24"/>
          <w:lang w:val="pt-BR"/>
        </w:rPr>
        <w:t>i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-1"/>
          <w:sz w:val="24"/>
          <w:szCs w:val="24"/>
          <w:lang w:val="pt-BR"/>
        </w:rPr>
        <w:t>i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os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à</w:t>
      </w:r>
      <w:r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-3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pacing w:val="1"/>
          <w:sz w:val="24"/>
          <w:szCs w:val="24"/>
          <w:lang w:val="pt-BR"/>
        </w:rPr>
        <w:t>l</w:t>
      </w:r>
      <w:r>
        <w:rPr>
          <w:rFonts w:ascii="Arial" w:hAnsi="Arial" w:cs="Arial"/>
          <w:sz w:val="24"/>
          <w:szCs w:val="24"/>
          <w:lang w:val="pt-BR"/>
        </w:rPr>
        <w:t>a d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f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sa</w:t>
      </w:r>
      <w:r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o co</w:t>
      </w:r>
      <w:r>
        <w:rPr>
          <w:rFonts w:ascii="Arial" w:hAnsi="Arial" w:cs="Arial"/>
          <w:spacing w:val="-2"/>
          <w:sz w:val="24"/>
          <w:szCs w:val="24"/>
          <w:lang w:val="pt-BR"/>
        </w:rPr>
        <w:t>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pacing w:val="-2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ad</w:t>
      </w:r>
      <w:r>
        <w:rPr>
          <w:rFonts w:ascii="Arial" w:hAnsi="Arial" w:cs="Arial"/>
          <w:spacing w:val="-1"/>
          <w:sz w:val="24"/>
          <w:szCs w:val="24"/>
          <w:lang w:val="pt-BR"/>
        </w:rPr>
        <w:t>i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ó</w:t>
      </w:r>
      <w:r>
        <w:rPr>
          <w:rFonts w:ascii="Arial" w:hAnsi="Arial" w:cs="Arial"/>
          <w:spacing w:val="-2"/>
          <w:sz w:val="24"/>
          <w:szCs w:val="24"/>
          <w:lang w:val="pt-BR"/>
        </w:rPr>
        <w:t>r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o.</w:t>
      </w:r>
    </w:p>
    <w:p>
      <w:pPr>
        <w:tabs>
          <w:tab w:val="left" w:pos="8222"/>
        </w:tabs>
        <w:spacing w:line="360" w:lineRule="auto"/>
        <w:ind w:right="13"/>
        <w:jc w:val="both"/>
        <w:rPr>
          <w:rFonts w:ascii="Arial" w:hAnsi="Arial" w:cs="Arial"/>
          <w:spacing w:val="-2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m,</w:t>
      </w:r>
      <w:r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por</w:t>
      </w:r>
      <w:r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d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m</w:t>
      </w:r>
      <w:r>
        <w:rPr>
          <w:rFonts w:ascii="Arial" w:hAnsi="Arial" w:cs="Arial"/>
          <w:spacing w:val="-2"/>
          <w:sz w:val="24"/>
          <w:szCs w:val="24"/>
          <w:lang w:val="pt-BR"/>
        </w:rPr>
        <w:t>-</w:t>
      </w:r>
      <w:r>
        <w:rPr>
          <w:rFonts w:ascii="Arial" w:hAnsi="Arial" w:cs="Arial"/>
          <w:sz w:val="24"/>
          <w:szCs w:val="24"/>
          <w:lang w:val="pt-BR"/>
        </w:rPr>
        <w:t>se</w:t>
      </w:r>
      <w:r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val="pt-BR"/>
        </w:rPr>
        <w:t>j</w:t>
      </w:r>
      <w:r>
        <w:rPr>
          <w:rFonts w:ascii="Arial" w:hAnsi="Arial" w:cs="Arial"/>
          <w:sz w:val="24"/>
          <w:szCs w:val="24"/>
          <w:lang w:val="pt-BR"/>
        </w:rPr>
        <w:t>u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as</w:t>
      </w:r>
      <w:r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</w:t>
      </w:r>
      <w:r>
        <w:rPr>
          <w:rFonts w:ascii="Arial" w:hAnsi="Arial" w:cs="Arial"/>
          <w:spacing w:val="-3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sa</w:t>
      </w:r>
      <w:r>
        <w:rPr>
          <w:rFonts w:ascii="Arial" w:hAnsi="Arial" w:cs="Arial"/>
          <w:sz w:val="24"/>
          <w:szCs w:val="24"/>
          <w:lang w:val="pt-BR"/>
        </w:rPr>
        <w:t>da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pacing w:val="-2"/>
          <w:sz w:val="24"/>
          <w:szCs w:val="24"/>
          <w:lang w:val="pt-BR"/>
        </w:rPr>
        <w:t>s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nam</w:t>
      </w:r>
      <w:r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as</w:t>
      </w:r>
      <w:r>
        <w:rPr>
          <w:rFonts w:ascii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pacing w:val="-2"/>
          <w:sz w:val="24"/>
          <w:szCs w:val="24"/>
          <w:lang w:val="pt-BR"/>
        </w:rPr>
        <w:t>a</w:t>
      </w:r>
      <w:r>
        <w:rPr>
          <w:rFonts w:ascii="Arial" w:hAnsi="Arial" w:cs="Arial"/>
          <w:spacing w:val="1"/>
          <w:sz w:val="24"/>
          <w:szCs w:val="24"/>
          <w:lang w:val="pt-BR"/>
        </w:rPr>
        <w:t>rt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pacing w:val="8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pt-BR"/>
        </w:rPr>
        <w:t>p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1"/>
          <w:sz w:val="24"/>
          <w:szCs w:val="24"/>
          <w:lang w:val="pt-BR"/>
        </w:rPr>
        <w:t>s</w:t>
      </w:r>
      <w:r>
        <w:rPr>
          <w:rFonts w:ascii="Arial" w:hAnsi="Arial" w:cs="Arial"/>
          <w:spacing w:val="-2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pacing w:val="1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Ter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de</w:t>
      </w:r>
      <w:r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pacing w:val="1"/>
          <w:sz w:val="24"/>
          <w:szCs w:val="24"/>
          <w:lang w:val="pt-BR"/>
        </w:rPr>
        <w:t>r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4"/>
          <w:sz w:val="24"/>
          <w:szCs w:val="24"/>
          <w:lang w:val="pt-BR"/>
        </w:rPr>
        <w:t>m</w:t>
      </w:r>
      <w:r>
        <w:rPr>
          <w:rFonts w:ascii="Arial" w:hAnsi="Arial" w:cs="Arial"/>
          <w:spacing w:val="1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pacing w:val="-1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 e enviam para o e-mail da Bolsa Permanência (</w:t>
      </w:r>
      <w:r>
        <w:fldChar w:fldCharType="begin"/>
      </w:r>
      <w:r>
        <w:instrText xml:space="preserve"> HYPERLINK "mailto:bolsapermanencia@uema.br" </w:instrText>
      </w:r>
      <w:r>
        <w:fldChar w:fldCharType="separate"/>
      </w:r>
      <w:r>
        <w:rPr>
          <w:rStyle w:val="13"/>
          <w:rFonts w:ascii="Arial" w:hAnsi="Arial" w:cs="Arial"/>
          <w:color w:val="auto"/>
          <w:spacing w:val="-2"/>
          <w:sz w:val="24"/>
          <w:szCs w:val="24"/>
          <w:u w:val="none"/>
          <w:lang w:val="pt-BR"/>
        </w:rPr>
        <w:t>bolsapermanencia@uema.br</w:t>
      </w:r>
      <w:r>
        <w:rPr>
          <w:rStyle w:val="13"/>
          <w:rFonts w:ascii="Arial" w:hAnsi="Arial" w:cs="Arial"/>
          <w:color w:val="auto"/>
          <w:spacing w:val="-2"/>
          <w:sz w:val="24"/>
          <w:szCs w:val="24"/>
          <w:u w:val="none"/>
          <w:lang w:val="pt-BR"/>
        </w:rPr>
        <w:fldChar w:fldCharType="end"/>
      </w:r>
      <w:r>
        <w:rPr>
          <w:rFonts w:ascii="Arial" w:hAnsi="Arial" w:cs="Arial"/>
          <w:spacing w:val="-2"/>
          <w:sz w:val="24"/>
          <w:szCs w:val="24"/>
          <w:lang w:val="pt-BR"/>
        </w:rPr>
        <w:t>), preenchido e assinado.</w:t>
      </w:r>
    </w:p>
    <w:p>
      <w:pPr>
        <w:spacing w:line="360" w:lineRule="auto"/>
        <w:ind w:right="314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ind w:right="13"/>
        <w:jc w:val="both"/>
        <w:rPr>
          <w:rFonts w:ascii="Arial" w:hAnsi="Arial" w:cs="Arial"/>
          <w:bCs/>
          <w:spacing w:val="2"/>
          <w:sz w:val="24"/>
          <w:szCs w:val="24"/>
          <w:lang w:val="pt-BR"/>
        </w:rPr>
      </w:pPr>
      <w:r>
        <w:rPr>
          <w:rFonts w:ascii="Arial" w:hAnsi="Arial" w:cs="Arial"/>
          <w:bCs/>
          <w:spacing w:val="2"/>
          <w:sz w:val="24"/>
          <w:szCs w:val="24"/>
          <w:lang w:val="pt-BR"/>
        </w:rPr>
        <w:t>DADOS BANCÁRIOS DO BOLSISTA:</w:t>
      </w:r>
    </w:p>
    <w:p>
      <w:pPr>
        <w:spacing w:line="360" w:lineRule="auto"/>
        <w:ind w:right="13"/>
        <w:jc w:val="both"/>
        <w:rPr>
          <w:rFonts w:ascii="Arial" w:hAnsi="Arial" w:cs="Arial"/>
          <w:bCs/>
          <w:spacing w:val="2"/>
          <w:sz w:val="24"/>
          <w:szCs w:val="24"/>
          <w:lang w:val="pt-BR"/>
        </w:rPr>
      </w:pPr>
      <w:r>
        <w:rPr>
          <w:rFonts w:ascii="Arial" w:hAnsi="Arial" w:cs="Arial"/>
          <w:bCs/>
          <w:spacing w:val="2"/>
          <w:sz w:val="24"/>
          <w:szCs w:val="24"/>
          <w:lang w:val="pt-BR"/>
        </w:rPr>
        <w:t>NOME DO BANCO:....................................................................................</w:t>
      </w:r>
    </w:p>
    <w:p>
      <w:pPr>
        <w:spacing w:line="360" w:lineRule="auto"/>
        <w:ind w:right="13"/>
        <w:jc w:val="both"/>
        <w:rPr>
          <w:rFonts w:ascii="Arial" w:hAnsi="Arial" w:cs="Arial"/>
          <w:bCs/>
          <w:spacing w:val="2"/>
          <w:sz w:val="24"/>
          <w:szCs w:val="24"/>
          <w:lang w:val="pt-BR"/>
        </w:rPr>
      </w:pPr>
      <w:r>
        <w:rPr>
          <w:rFonts w:ascii="Arial" w:hAnsi="Arial" w:cs="Arial"/>
          <w:bCs/>
          <w:spacing w:val="2"/>
          <w:sz w:val="24"/>
          <w:szCs w:val="24"/>
          <w:lang w:val="pt-BR"/>
        </w:rPr>
        <w:t>NÚMERO DA AGÊNCIA:............................................................................</w:t>
      </w:r>
    </w:p>
    <w:p>
      <w:pPr>
        <w:spacing w:line="360" w:lineRule="auto"/>
        <w:ind w:right="13"/>
        <w:jc w:val="both"/>
        <w:rPr>
          <w:rFonts w:ascii="Arial" w:hAnsi="Arial" w:cs="Arial"/>
          <w:bCs/>
          <w:spacing w:val="2"/>
          <w:sz w:val="24"/>
          <w:szCs w:val="24"/>
          <w:lang w:val="pt-BR"/>
        </w:rPr>
      </w:pPr>
      <w:r>
        <w:rPr>
          <w:rFonts w:ascii="Arial" w:hAnsi="Arial" w:cs="Arial"/>
          <w:bCs/>
          <w:spacing w:val="2"/>
          <w:sz w:val="24"/>
          <w:szCs w:val="24"/>
          <w:lang w:val="pt-BR"/>
        </w:rPr>
        <w:t>NÚMERO DA CONTA:................................................................................</w:t>
      </w:r>
    </w:p>
    <w:p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DADOS PARA CONTATO:</w:t>
      </w:r>
    </w:p>
    <w:p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NÚMERO DO CELULAR COM DDD:..............................................................</w:t>
      </w:r>
    </w:p>
    <w:p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E-MAIL INSTITUCIONAL:................................................................................</w:t>
      </w:r>
    </w:p>
    <w:p>
      <w:pPr>
        <w:spacing w:line="360" w:lineRule="auto"/>
        <w:ind w:right="13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before="32" w:line="240" w:lineRule="exact"/>
        <w:ind w:right="13"/>
        <w:jc w:val="right"/>
        <w:rPr>
          <w:rFonts w:ascii="Arial" w:hAnsi="Arial" w:cs="Arial"/>
          <w:position w:val="-1"/>
          <w:sz w:val="24"/>
          <w:szCs w:val="24"/>
          <w:lang w:val="pt-BR"/>
        </w:rPr>
      </w:pPr>
      <w:r>
        <w:rPr>
          <w:rFonts w:ascii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</w:t>
      </w:r>
      <w:r>
        <w:rPr>
          <w:rFonts w:ascii="Arial" w:hAnsi="Arial" w:cs="Arial"/>
          <w:spacing w:val="2"/>
          <w:position w:val="-1"/>
          <w:sz w:val="24"/>
          <w:szCs w:val="24"/>
          <w:u w:val="single" w:color="000000"/>
          <w:lang w:val="pt-BR"/>
        </w:rPr>
        <w:t xml:space="preserve"> </w:t>
      </w:r>
      <w:r>
        <w:rPr>
          <w:rFonts w:ascii="Arial" w:hAnsi="Arial" w:cs="Arial"/>
          <w:position w:val="-1"/>
          <w:sz w:val="24"/>
          <w:szCs w:val="24"/>
          <w:lang w:val="pt-BR"/>
        </w:rPr>
        <w:t xml:space="preserve">, </w:t>
      </w:r>
      <w:r>
        <w:rPr>
          <w:rFonts w:ascii="Arial" w:hAnsi="Arial" w:cs="Arial"/>
          <w:position w:val="-1"/>
          <w:sz w:val="24"/>
          <w:szCs w:val="24"/>
          <w:u w:val="single" w:color="000000"/>
          <w:lang w:val="pt-BR"/>
        </w:rPr>
        <w:t xml:space="preserve">        </w:t>
      </w:r>
      <w:r>
        <w:rPr>
          <w:rFonts w:ascii="Arial" w:hAnsi="Arial" w:cs="Arial"/>
          <w:position w:val="-1"/>
          <w:sz w:val="24"/>
          <w:szCs w:val="24"/>
          <w:lang w:val="pt-BR"/>
        </w:rPr>
        <w:t xml:space="preserve">de </w:t>
      </w:r>
      <w:r>
        <w:rPr>
          <w:rFonts w:ascii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>
        <w:rPr>
          <w:rFonts w:ascii="Arial" w:hAnsi="Arial" w:cs="Arial"/>
          <w:spacing w:val="-2"/>
          <w:position w:val="-1"/>
          <w:sz w:val="24"/>
          <w:szCs w:val="24"/>
          <w:lang w:val="pt-BR"/>
        </w:rPr>
        <w:t xml:space="preserve"> de 2022</w:t>
      </w:r>
      <w:r>
        <w:rPr>
          <w:rFonts w:ascii="Arial" w:hAnsi="Arial" w:cs="Arial"/>
          <w:position w:val="-1"/>
          <w:sz w:val="24"/>
          <w:szCs w:val="24"/>
          <w:lang w:val="pt-BR"/>
        </w:rPr>
        <w:t>.</w:t>
      </w:r>
    </w:p>
    <w:p>
      <w:pPr>
        <w:spacing w:before="32" w:line="240" w:lineRule="exact"/>
        <w:ind w:right="13"/>
        <w:jc w:val="center"/>
        <w:rPr>
          <w:rFonts w:ascii="Arial" w:hAnsi="Arial" w:cs="Arial"/>
          <w:position w:val="-1"/>
          <w:sz w:val="24"/>
          <w:szCs w:val="24"/>
          <w:lang w:val="pt-BR"/>
        </w:rPr>
      </w:pPr>
      <w:r>
        <w:rPr>
          <w:rFonts w:ascii="Arial" w:hAnsi="Arial" w:cs="Arial"/>
          <w:position w:val="-1"/>
          <w:sz w:val="24"/>
          <w:szCs w:val="24"/>
          <w:lang w:val="pt-BR"/>
        </w:rPr>
        <w:t>Local</w:t>
      </w:r>
    </w:p>
    <w:p>
      <w:pPr>
        <w:spacing w:line="360" w:lineRule="auto"/>
        <w:ind w:right="13"/>
        <w:rPr>
          <w:rFonts w:ascii="Arial" w:hAnsi="Arial" w:cs="Arial"/>
          <w:position w:val="-1"/>
          <w:sz w:val="24"/>
          <w:szCs w:val="24"/>
          <w:lang w:val="pt-BR"/>
        </w:rPr>
      </w:pPr>
    </w:p>
    <w:p>
      <w:pPr>
        <w:spacing w:line="360" w:lineRule="auto"/>
        <w:ind w:right="13"/>
        <w:rPr>
          <w:rFonts w:ascii="Arial" w:hAnsi="Arial" w:cs="Arial"/>
          <w:position w:val="-1"/>
          <w:sz w:val="24"/>
          <w:szCs w:val="24"/>
          <w:lang w:val="pt-BR"/>
        </w:rPr>
      </w:pPr>
    </w:p>
    <w:p>
      <w:pPr>
        <w:spacing w:line="360" w:lineRule="auto"/>
        <w:ind w:right="13"/>
        <w:rPr>
          <w:rFonts w:ascii="Arial" w:hAnsi="Arial" w:cs="Arial"/>
          <w:position w:val="-1"/>
          <w:sz w:val="24"/>
          <w:szCs w:val="24"/>
          <w:lang w:val="pt-BR"/>
        </w:rPr>
      </w:pPr>
    </w:p>
    <w:p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____________________________________________________</w:t>
      </w:r>
      <w:r>
        <w:rPr>
          <w:rFonts w:ascii="Arial" w:hAnsi="Arial" w:cs="Arial"/>
          <w:sz w:val="24"/>
          <w:szCs w:val="24"/>
          <w:lang w:val="pt-BR"/>
        </w:rPr>
        <w:br w:type="textWrapping"/>
      </w:r>
      <w:r>
        <w:rPr>
          <w:rFonts w:ascii="Arial" w:hAnsi="Arial" w:cs="Arial"/>
          <w:b/>
          <w:sz w:val="24"/>
          <w:szCs w:val="24"/>
          <w:lang w:val="pt-BR"/>
        </w:rPr>
        <w:t>Prof. Dr. Paulo Henrique Aragão Catunda</w:t>
      </w:r>
    </w:p>
    <w:p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Pró- Reitor de Extensão e Assuntos Estudantis-PROEXAE/UEMA</w:t>
      </w:r>
    </w:p>
    <w:p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>
      <w:pPr>
        <w:spacing w:before="32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_____________________________________________</w:t>
      </w:r>
    </w:p>
    <w:p>
      <w:pPr>
        <w:spacing w:before="32" w:line="240" w:lineRule="exact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Assinatura do (a) Bolsista</w:t>
      </w:r>
    </w:p>
    <w:p>
      <w:pPr>
        <w:spacing w:before="17" w:line="240" w:lineRule="exact"/>
        <w:ind w:right="13"/>
        <w:rPr>
          <w:rFonts w:ascii="Arial" w:hAnsi="Arial" w:cs="Arial"/>
          <w:i/>
          <w:sz w:val="24"/>
          <w:szCs w:val="24"/>
          <w:lang w:val="pt-BR"/>
        </w:rPr>
      </w:pPr>
    </w:p>
    <w:p>
      <w:pPr>
        <w:spacing w:line="360" w:lineRule="auto"/>
        <w:ind w:right="13"/>
        <w:jc w:val="both"/>
        <w:rPr>
          <w:rFonts w:ascii="Arial" w:hAnsi="Arial" w:cs="Arial"/>
          <w:i/>
          <w:sz w:val="24"/>
          <w:szCs w:val="24"/>
          <w:lang w:val="pt-BR"/>
        </w:rPr>
      </w:pPr>
    </w:p>
    <w:sectPr>
      <w:headerReference r:id="rId3" w:type="default"/>
      <w:footerReference r:id="rId4" w:type="default"/>
      <w:type w:val="continuous"/>
      <w:pgSz w:w="11920" w:h="16840"/>
      <w:pgMar w:top="1701" w:right="1134" w:bottom="1134" w:left="1701" w:header="720" w:footer="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  <w:rPr>
        <w:sz w:val="17"/>
        <w:szCs w:val="17"/>
        <w:lang w:val="pt-BR"/>
      </w:rPr>
    </w:pPr>
    <w:r>
      <w:rPr>
        <w:rFonts w:eastAsia="Calibri"/>
        <w:color w:val="333333"/>
        <w:sz w:val="17"/>
        <w:szCs w:val="17"/>
        <w:lang w:val="pt-BR"/>
      </w:rPr>
      <w:t xml:space="preserve">Cidade Universitária Paulo VI, Avenida Lourenço Vieira da Silva, n° 1000, Bairro Jardim São Cristóvão, CEP. 65055-310. São Luís/MA. Fone: (98) 2016-8100 - </w:t>
    </w:r>
    <w:r>
      <w:rPr>
        <w:rFonts w:eastAsia="Calibri"/>
        <w:sz w:val="17"/>
        <w:szCs w:val="17"/>
        <w:lang w:val="pt-BR"/>
      </w:rPr>
      <w:t>C.N.P.J. 06.352.421/0001-68 - Criada nos termos da Lei nº. 4.400 de 30.12.1981</w:t>
    </w:r>
  </w:p>
  <w:p>
    <w:pPr>
      <w:spacing w:line="200" w:lineRule="exact"/>
      <w:rPr>
        <w:lang w:val="pt-B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Fonts w:eastAsia="Calibri"/>
        <w:sz w:val="24"/>
        <w:szCs w:val="24"/>
        <w:lang w:val="pt-BR"/>
      </w:rPr>
    </w:pPr>
    <w:r>
      <w:rPr>
        <w:rFonts w:ascii="Calibri" w:hAnsi="Calibri" w:eastAsia="Calibri"/>
        <w:sz w:val="22"/>
        <w:szCs w:val="22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2415540</wp:posOffset>
          </wp:positionH>
          <wp:positionV relativeFrom="paragraph">
            <wp:posOffset>40005</wp:posOffset>
          </wp:positionV>
          <wp:extent cx="1428750" cy="588645"/>
          <wp:effectExtent l="0" t="0" r="0" b="1905"/>
          <wp:wrapNone/>
          <wp:docPr id="3" name="Imagem 3" descr="C:\Users\ISABELA DE LUCENA\Desktop\PROEXAE\LOGOMARCAS\ASSISTÊ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ISABELA DE LUCENA\Desktop\PROEXAE\LOGOMARCAS\ASSISTÊNC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4196715</wp:posOffset>
          </wp:positionH>
          <wp:positionV relativeFrom="paragraph">
            <wp:posOffset>-76200</wp:posOffset>
          </wp:positionV>
          <wp:extent cx="942975" cy="795655"/>
          <wp:effectExtent l="0" t="0" r="0" b="5080"/>
          <wp:wrapSquare wrapText="bothSides"/>
          <wp:docPr id="4" name="Imagem 2" descr="IMG_2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IMG_25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795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object>
        <v:shape id="_x0000_i1025" o:spt="75" type="#_x0000_t75" style="height:52.5pt;width:147pt;" o:ole="t" filled="f" o:preferrelative="t" stroked="f" coordsize="21600,21600">
          <v:path/>
          <v:fill on="f" focussize="0,0"/>
          <v:stroke on="f" joinstyle="miter"/>
          <v:imagedata r:id="rId4" o:title=""/>
          <o:lock v:ext="edit" aspectratio="t"/>
          <w10:wrap type="none"/>
          <w10:anchorlock/>
        </v:shape>
        <o:OLEObject Type="Embed" ProgID="CorelDRAW.Graphic.13" ShapeID="_x0000_i1025" DrawAspect="Content" ObjectID="_1468075725" r:id="rId3">
          <o:LockedField>false</o:LockedField>
        </o:OLEObject>
      </w:object>
    </w:r>
  </w:p>
  <w:p>
    <w:pPr>
      <w:tabs>
        <w:tab w:val="center" w:pos="4252"/>
        <w:tab w:val="right" w:pos="8504"/>
      </w:tabs>
      <w:ind w:left="-567"/>
      <w:jc w:val="center"/>
      <w:rPr>
        <w:rFonts w:ascii="Arial" w:hAnsi="Arial" w:eastAsia="Calibri" w:cs="Arial"/>
        <w:b/>
        <w:color w:val="000000"/>
        <w:sz w:val="22"/>
        <w:szCs w:val="22"/>
        <w:lang w:val="pt-BR"/>
      </w:rPr>
    </w:pPr>
  </w:p>
  <w:p>
    <w:pPr>
      <w:tabs>
        <w:tab w:val="center" w:pos="4252"/>
        <w:tab w:val="right" w:pos="8504"/>
      </w:tabs>
      <w:ind w:left="-567"/>
      <w:jc w:val="center"/>
      <w:rPr>
        <w:rFonts w:ascii="Arial" w:hAnsi="Arial" w:eastAsia="Calibri" w:cs="Arial"/>
        <w:sz w:val="22"/>
        <w:szCs w:val="22"/>
        <w:lang w:val="pt-BR" w:eastAsia="pt-BR"/>
      </w:rPr>
    </w:pPr>
    <w:r>
      <w:rPr>
        <w:rFonts w:ascii="Arial" w:hAnsi="Arial" w:eastAsia="Calibri" w:cs="Arial"/>
        <w:b/>
        <w:color w:val="000000"/>
        <w:sz w:val="22"/>
        <w:szCs w:val="22"/>
        <w:lang w:val="pt-BR"/>
      </w:rPr>
      <w:t>PRÓ-REITORIA DE EXTENSÃO E ASSUNTOS ESTUDANTIS - PROEXAE</w:t>
    </w:r>
  </w:p>
  <w:p>
    <w:pPr>
      <w:pStyle w:val="14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9F"/>
    <w:rsid w:val="00017FCD"/>
    <w:rsid w:val="00054FE8"/>
    <w:rsid w:val="00085907"/>
    <w:rsid w:val="00097455"/>
    <w:rsid w:val="000A318D"/>
    <w:rsid w:val="000B3DE2"/>
    <w:rsid w:val="000B5AB0"/>
    <w:rsid w:val="000C541B"/>
    <w:rsid w:val="0010572C"/>
    <w:rsid w:val="00132F00"/>
    <w:rsid w:val="00141C12"/>
    <w:rsid w:val="00184A30"/>
    <w:rsid w:val="00192B90"/>
    <w:rsid w:val="00196BCE"/>
    <w:rsid w:val="001B3DD6"/>
    <w:rsid w:val="001D0A26"/>
    <w:rsid w:val="001F7E5C"/>
    <w:rsid w:val="00222CE5"/>
    <w:rsid w:val="0024535E"/>
    <w:rsid w:val="00254003"/>
    <w:rsid w:val="00262A40"/>
    <w:rsid w:val="00263627"/>
    <w:rsid w:val="00272FB6"/>
    <w:rsid w:val="002857D7"/>
    <w:rsid w:val="002B4E6B"/>
    <w:rsid w:val="002B6372"/>
    <w:rsid w:val="002D3102"/>
    <w:rsid w:val="002D7F4B"/>
    <w:rsid w:val="002E36E9"/>
    <w:rsid w:val="003133F2"/>
    <w:rsid w:val="00334BFF"/>
    <w:rsid w:val="00342BFF"/>
    <w:rsid w:val="00397FC5"/>
    <w:rsid w:val="003B4B26"/>
    <w:rsid w:val="003B518D"/>
    <w:rsid w:val="003B7FE7"/>
    <w:rsid w:val="003C4FEE"/>
    <w:rsid w:val="00410CA6"/>
    <w:rsid w:val="004124C8"/>
    <w:rsid w:val="00440A86"/>
    <w:rsid w:val="00455543"/>
    <w:rsid w:val="00461127"/>
    <w:rsid w:val="004623BF"/>
    <w:rsid w:val="004650B4"/>
    <w:rsid w:val="004660A7"/>
    <w:rsid w:val="00471D32"/>
    <w:rsid w:val="00490628"/>
    <w:rsid w:val="004A38A0"/>
    <w:rsid w:val="004B50EA"/>
    <w:rsid w:val="004C3DA9"/>
    <w:rsid w:val="004C641A"/>
    <w:rsid w:val="004D2E1B"/>
    <w:rsid w:val="00515743"/>
    <w:rsid w:val="005164B8"/>
    <w:rsid w:val="00555B4C"/>
    <w:rsid w:val="005A01B2"/>
    <w:rsid w:val="005B16CD"/>
    <w:rsid w:val="005D49C9"/>
    <w:rsid w:val="005D53D2"/>
    <w:rsid w:val="005D6D8F"/>
    <w:rsid w:val="005F7D4C"/>
    <w:rsid w:val="00615807"/>
    <w:rsid w:val="00623DAE"/>
    <w:rsid w:val="00640BA7"/>
    <w:rsid w:val="006441A5"/>
    <w:rsid w:val="00671D27"/>
    <w:rsid w:val="00693246"/>
    <w:rsid w:val="00693679"/>
    <w:rsid w:val="006B2E82"/>
    <w:rsid w:val="006C35E6"/>
    <w:rsid w:val="006C469F"/>
    <w:rsid w:val="006D6C2D"/>
    <w:rsid w:val="006E44FF"/>
    <w:rsid w:val="00725B6F"/>
    <w:rsid w:val="00734051"/>
    <w:rsid w:val="007370B6"/>
    <w:rsid w:val="00751E89"/>
    <w:rsid w:val="007542DD"/>
    <w:rsid w:val="00764363"/>
    <w:rsid w:val="00766D9F"/>
    <w:rsid w:val="007974FF"/>
    <w:rsid w:val="007A1617"/>
    <w:rsid w:val="007B4DFB"/>
    <w:rsid w:val="007B7AE7"/>
    <w:rsid w:val="007D4AAE"/>
    <w:rsid w:val="007D54A3"/>
    <w:rsid w:val="007E1BA3"/>
    <w:rsid w:val="007E5747"/>
    <w:rsid w:val="00811643"/>
    <w:rsid w:val="00814D7C"/>
    <w:rsid w:val="00815AD9"/>
    <w:rsid w:val="00847938"/>
    <w:rsid w:val="00876101"/>
    <w:rsid w:val="0088713B"/>
    <w:rsid w:val="008E4D4B"/>
    <w:rsid w:val="00914A29"/>
    <w:rsid w:val="0092024E"/>
    <w:rsid w:val="009334D3"/>
    <w:rsid w:val="00940F36"/>
    <w:rsid w:val="00946623"/>
    <w:rsid w:val="00957C47"/>
    <w:rsid w:val="00976646"/>
    <w:rsid w:val="00991D48"/>
    <w:rsid w:val="009D04DF"/>
    <w:rsid w:val="009D1764"/>
    <w:rsid w:val="009F55B7"/>
    <w:rsid w:val="009F6441"/>
    <w:rsid w:val="00A13411"/>
    <w:rsid w:val="00A140D1"/>
    <w:rsid w:val="00A27E01"/>
    <w:rsid w:val="00A339FD"/>
    <w:rsid w:val="00A42B5F"/>
    <w:rsid w:val="00A70071"/>
    <w:rsid w:val="00A77CFC"/>
    <w:rsid w:val="00A87BB1"/>
    <w:rsid w:val="00B03D57"/>
    <w:rsid w:val="00B04319"/>
    <w:rsid w:val="00B1606B"/>
    <w:rsid w:val="00B35FF3"/>
    <w:rsid w:val="00B44059"/>
    <w:rsid w:val="00B535DE"/>
    <w:rsid w:val="00B65205"/>
    <w:rsid w:val="00B85D1D"/>
    <w:rsid w:val="00B85D77"/>
    <w:rsid w:val="00B951BD"/>
    <w:rsid w:val="00B974B9"/>
    <w:rsid w:val="00BA4AE4"/>
    <w:rsid w:val="00BB36E5"/>
    <w:rsid w:val="00BC6FE4"/>
    <w:rsid w:val="00BF79AA"/>
    <w:rsid w:val="00C10A07"/>
    <w:rsid w:val="00C205E2"/>
    <w:rsid w:val="00C27308"/>
    <w:rsid w:val="00C362E4"/>
    <w:rsid w:val="00C47970"/>
    <w:rsid w:val="00C544DC"/>
    <w:rsid w:val="00C5544C"/>
    <w:rsid w:val="00C7729E"/>
    <w:rsid w:val="00C81EA4"/>
    <w:rsid w:val="00C92AB4"/>
    <w:rsid w:val="00C971F0"/>
    <w:rsid w:val="00CB483D"/>
    <w:rsid w:val="00CB6AFF"/>
    <w:rsid w:val="00CC6DB3"/>
    <w:rsid w:val="00CE56DB"/>
    <w:rsid w:val="00CF0CF3"/>
    <w:rsid w:val="00D0372F"/>
    <w:rsid w:val="00D270B4"/>
    <w:rsid w:val="00D6320D"/>
    <w:rsid w:val="00D75ED6"/>
    <w:rsid w:val="00D95043"/>
    <w:rsid w:val="00D95655"/>
    <w:rsid w:val="00DC2064"/>
    <w:rsid w:val="00DC54EF"/>
    <w:rsid w:val="00E0484E"/>
    <w:rsid w:val="00E161EB"/>
    <w:rsid w:val="00E2540B"/>
    <w:rsid w:val="00E50949"/>
    <w:rsid w:val="00E7490A"/>
    <w:rsid w:val="00E77349"/>
    <w:rsid w:val="00E84C7A"/>
    <w:rsid w:val="00E94C60"/>
    <w:rsid w:val="00EA01C7"/>
    <w:rsid w:val="00EF2F7F"/>
    <w:rsid w:val="00F04812"/>
    <w:rsid w:val="00F11F9C"/>
    <w:rsid w:val="00F12474"/>
    <w:rsid w:val="00F14A40"/>
    <w:rsid w:val="00F54E02"/>
    <w:rsid w:val="00F62C4A"/>
    <w:rsid w:val="00F72932"/>
    <w:rsid w:val="00F74388"/>
    <w:rsid w:val="00F76663"/>
    <w:rsid w:val="00F81262"/>
    <w:rsid w:val="00F939B2"/>
    <w:rsid w:val="00FD239A"/>
    <w:rsid w:val="29717D53"/>
    <w:rsid w:val="2F8B3E72"/>
    <w:rsid w:val="36F1086C"/>
    <w:rsid w:val="4B806AA3"/>
    <w:rsid w:val="5F576A24"/>
    <w:rsid w:val="6162694C"/>
    <w:rsid w:val="6FA60F4B"/>
    <w:rsid w:val="732507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2"/>
    <w:qFormat/>
    <w:uiPriority w:val="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header"/>
    <w:basedOn w:val="1"/>
    <w:link w:val="26"/>
    <w:unhideWhenUsed/>
    <w:qFormat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27"/>
    <w:unhideWhenUsed/>
    <w:qFormat/>
    <w:uiPriority w:val="0"/>
    <w:pPr>
      <w:tabs>
        <w:tab w:val="center" w:pos="4252"/>
        <w:tab w:val="right" w:pos="8504"/>
      </w:tabs>
    </w:pPr>
  </w:style>
  <w:style w:type="paragraph" w:styleId="16">
    <w:name w:val="Balloon Text"/>
    <w:basedOn w:val="1"/>
    <w:link w:val="28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Título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8">
    <w:name w:val="Título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9">
    <w:name w:val="Título 3 Char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0">
    <w:name w:val="Título 4 Char"/>
    <w:basedOn w:val="11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21">
    <w:name w:val="Título 5 Char"/>
    <w:basedOn w:val="11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22">
    <w:name w:val="Título 6 Char"/>
    <w:basedOn w:val="11"/>
    <w:link w:val="7"/>
    <w:qFormat/>
    <w:uiPriority w:val="0"/>
    <w:rPr>
      <w:b/>
      <w:bCs/>
      <w:sz w:val="22"/>
      <w:szCs w:val="22"/>
    </w:rPr>
  </w:style>
  <w:style w:type="character" w:customStyle="1" w:styleId="23">
    <w:name w:val="Título 7 Char"/>
    <w:basedOn w:val="11"/>
    <w:link w:val="8"/>
    <w:semiHidden/>
    <w:qFormat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4">
    <w:name w:val="Título 8 Char"/>
    <w:basedOn w:val="11"/>
    <w:link w:val="9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5">
    <w:name w:val="Título 9 Char"/>
    <w:basedOn w:val="11"/>
    <w:link w:val="10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  <w:style w:type="character" w:customStyle="1" w:styleId="26">
    <w:name w:val="Cabeçalho Char"/>
    <w:basedOn w:val="11"/>
    <w:link w:val="14"/>
    <w:qFormat/>
    <w:uiPriority w:val="99"/>
  </w:style>
  <w:style w:type="character" w:customStyle="1" w:styleId="27">
    <w:name w:val="Rodapé Char"/>
    <w:basedOn w:val="11"/>
    <w:link w:val="15"/>
    <w:qFormat/>
    <w:uiPriority w:val="0"/>
  </w:style>
  <w:style w:type="character" w:customStyle="1" w:styleId="28">
    <w:name w:val="Texto de balão Char"/>
    <w:basedOn w:val="11"/>
    <w:link w:val="1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en-US" w:bidi="ar-SA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3.emf"/><Relationship Id="rId3" Type="http://schemas.openxmlformats.org/officeDocument/2006/relationships/oleObject" Target="embeddings/oleObject1.bin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977E-DBC9-4C75-85B0-5866E807E7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852</Words>
  <Characters>4602</Characters>
  <Lines>38</Lines>
  <Paragraphs>10</Paragraphs>
  <TotalTime>49</TotalTime>
  <ScaleCrop>false</ScaleCrop>
  <LinksUpToDate>false</LinksUpToDate>
  <CharactersWithSpaces>5444</CharactersWithSpaces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2022-02-24T19:55:00Z</dcterms:created>
  <dc:creator>natalia.vidal</dc:creator>
  <cp:lastModifiedBy>User</cp:lastModifiedBy>
  <cp:lastPrinted>2022-05-30T19:47:29Z</cp:lastPrinted>
  <dcterms:modified xsi:type="dcterms:W3CDTF">2022-05-30T19:49:03Z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1046-11.2.0.11070</vt:lpwstr>
  </property>
  <property fmtid="{D5CDD505-2E9C-101B-9397-08002B2CF9AE}" pid="3" name="ICV">
    <vt:lpwstr>D998D9BBE28E41EB81A9E33337240549</vt:lpwstr>
  </property>
</Properties>
</file>