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021" w:rsidRDefault="0066592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MODELO RELATÓRIO PARCIAL E FINAL DAS AÇÕES DA BOLSA CULTURA</w:t>
      </w:r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Identificação do projeto e da equipe</w:t>
      </w:r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Resumo de 500 palavras</w:t>
      </w:r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Sumário</w:t>
      </w:r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Introdução</w:t>
      </w:r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Revisão de literatura</w:t>
      </w:r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Material e método</w:t>
      </w:r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Resultados (descrição das atividades, registro fotográfico, público </w:t>
      </w:r>
      <w:r>
        <w:rPr>
          <w:rFonts w:ascii="Times New Roman" w:hAnsi="Times New Roman" w:cs="Times New Roman"/>
          <w:sz w:val="32"/>
        </w:rPr>
        <w:t>beneficiado, dificuldades encontradas, benefícios promovidos, divulgação do projeto</w:t>
      </w:r>
      <w:proofErr w:type="gramStart"/>
      <w:r>
        <w:rPr>
          <w:rFonts w:ascii="Times New Roman" w:hAnsi="Times New Roman" w:cs="Times New Roman"/>
          <w:sz w:val="32"/>
        </w:rPr>
        <w:t>)</w:t>
      </w:r>
      <w:proofErr w:type="gramEnd"/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Conclusão</w:t>
      </w:r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Referências bibliográficas</w:t>
      </w:r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CD com informações, vídeos e imagens das ações.</w:t>
      </w:r>
    </w:p>
    <w:p w:rsidR="00A74021" w:rsidRDefault="0066592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>OBS:</w:t>
      </w:r>
      <w:proofErr w:type="gramEnd"/>
      <w:r>
        <w:rPr>
          <w:rFonts w:ascii="Times New Roman" w:hAnsi="Times New Roman" w:cs="Times New Roman"/>
          <w:sz w:val="32"/>
        </w:rPr>
        <w:t>(Os projetos do Bolsa Cultura serão acompanhados e registrados pelos relatórios, p</w:t>
      </w:r>
      <w:r>
        <w:rPr>
          <w:rFonts w:ascii="Times New Roman" w:hAnsi="Times New Roman" w:cs="Times New Roman"/>
          <w:sz w:val="32"/>
        </w:rPr>
        <w:t>orém, bolsistas, voluntários e coordenadores precisam executar suas ações visando as apresentações ou mostras durante os eventos da Bolsa Cultura, com locais e datas a serem divulgados.)</w:t>
      </w:r>
    </w:p>
    <w:p w:rsidR="00A74021" w:rsidRDefault="00A74021">
      <w:pPr>
        <w:rPr>
          <w:rFonts w:ascii="Times New Roman" w:hAnsi="Times New Roman" w:cs="Times New Roman"/>
          <w:sz w:val="20"/>
        </w:rPr>
      </w:pPr>
    </w:p>
    <w:sectPr w:rsidR="00A7402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92A" w:rsidRDefault="0066592A">
      <w:pPr>
        <w:spacing w:line="240" w:lineRule="auto"/>
      </w:pPr>
      <w:r>
        <w:separator/>
      </w:r>
    </w:p>
  </w:endnote>
  <w:endnote w:type="continuationSeparator" w:id="0">
    <w:p w:rsidR="0066592A" w:rsidRDefault="00665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92A" w:rsidRDefault="0066592A">
      <w:pPr>
        <w:spacing w:after="0"/>
      </w:pPr>
      <w:r>
        <w:separator/>
      </w:r>
    </w:p>
  </w:footnote>
  <w:footnote w:type="continuationSeparator" w:id="0">
    <w:p w:rsidR="0066592A" w:rsidRDefault="006659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1A" w:rsidRDefault="00611F1A" w:rsidP="00611F1A">
    <w:pPr>
      <w:pStyle w:val="Cabealho"/>
      <w:ind w:right="-285" w:hanging="284"/>
      <w:jc w:val="center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1539240" cy="594360"/>
          <wp:effectExtent l="0" t="0" r="3810" b="0"/>
          <wp:docPr id="4" name="Imagem 4" descr="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t xml:space="preserve">   </w:t>
    </w:r>
    <w:r>
      <w:rPr>
        <w:noProof/>
        <w:sz w:val="24"/>
        <w:szCs w:val="24"/>
      </w:rPr>
      <w:t xml:space="preserve">     </w:t>
    </w:r>
    <w:r>
      <w:rPr>
        <w:noProof/>
        <w:sz w:val="24"/>
        <w:szCs w:val="24"/>
      </w:rPr>
      <w:drawing>
        <wp:inline distT="0" distB="0" distL="0" distR="0">
          <wp:extent cx="1478280" cy="609600"/>
          <wp:effectExtent l="0" t="0" r="7620" b="0"/>
          <wp:docPr id="3" name="Imagem 3" descr="C:\Users\user\AppData\Local\Microsoft\Windows\INetCache\Content.Word\Proexa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user\AppData\Local\Microsoft\Windows\INetCache\Content.Word\Proexa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t xml:space="preserve">   </w:t>
    </w:r>
    <w:r>
      <w:rPr>
        <w:noProof/>
        <w:sz w:val="24"/>
        <w:szCs w:val="24"/>
      </w:rPr>
      <w:drawing>
        <wp:inline distT="0" distB="0" distL="0" distR="0">
          <wp:extent cx="2331720" cy="640080"/>
          <wp:effectExtent l="0" t="0" r="0" b="0"/>
          <wp:docPr id="2" name="Imagem 2" descr="Cultura-Desport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ultura-Desporto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F1A" w:rsidRDefault="00611F1A">
    <w:pPr>
      <w:spacing w:after="0" w:line="360" w:lineRule="auto"/>
      <w:jc w:val="center"/>
      <w:rPr>
        <w:rFonts w:ascii="Times New Roman" w:hAnsi="Times New Roman" w:cs="Times New Roman"/>
        <w:b/>
      </w:rPr>
    </w:pPr>
  </w:p>
  <w:p w:rsidR="00A74021" w:rsidRDefault="0066592A">
    <w:pPr>
      <w:spacing w:after="0" w:line="36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PRÓ-REITORIA DE EXTENSÃO E ASSUNTOS ESTUDANTIS – PROEXAE</w:t>
    </w:r>
  </w:p>
  <w:p w:rsidR="00A74021" w:rsidRDefault="0066592A">
    <w:pPr>
      <w:spacing w:after="0" w:line="36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COORDENAÇÃO DE CULTURA</w:t>
    </w:r>
  </w:p>
  <w:p w:rsidR="00A74021" w:rsidRDefault="0066592A">
    <w:pPr>
      <w:spacing w:after="0" w:line="360" w:lineRule="auto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BOLSA CULTURA 202</w:t>
    </w:r>
    <w:r>
      <w:rPr>
        <w:rFonts w:ascii="Times New Roman" w:hAnsi="Times New Roman" w:cs="Times New Roman"/>
        <w:b/>
      </w:rPr>
      <w:t>3</w:t>
    </w:r>
    <w:r>
      <w:rPr>
        <w:rFonts w:ascii="Times New Roman" w:hAnsi="Times New Roman" w:cs="Times New Roman"/>
        <w:b/>
      </w:rPr>
      <w:t>/202</w:t>
    </w:r>
    <w:r>
      <w:rPr>
        <w:rFonts w:ascii="Times New Roman" w:hAnsi="Times New Roman" w:cs="Times New Roman"/>
        <w:b/>
      </w:rPr>
      <w:t>4</w:t>
    </w:r>
  </w:p>
  <w:p w:rsidR="00611F1A" w:rsidRDefault="00611F1A">
    <w:pPr>
      <w:spacing w:after="0" w:line="360" w:lineRule="auto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52974"/>
    <w:multiLevelType w:val="multilevel"/>
    <w:tmpl w:val="25852974"/>
    <w:lvl w:ilvl="0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C25"/>
    <w:rsid w:val="0024169D"/>
    <w:rsid w:val="00296086"/>
    <w:rsid w:val="002A4C25"/>
    <w:rsid w:val="002C3901"/>
    <w:rsid w:val="00375A0E"/>
    <w:rsid w:val="00436DC9"/>
    <w:rsid w:val="00496FBB"/>
    <w:rsid w:val="004D3ADF"/>
    <w:rsid w:val="0051085D"/>
    <w:rsid w:val="005C12C3"/>
    <w:rsid w:val="005E6C5D"/>
    <w:rsid w:val="005F58EC"/>
    <w:rsid w:val="00611F1A"/>
    <w:rsid w:val="0066592A"/>
    <w:rsid w:val="006D225C"/>
    <w:rsid w:val="0076550A"/>
    <w:rsid w:val="007A2E96"/>
    <w:rsid w:val="008B612F"/>
    <w:rsid w:val="008C06EF"/>
    <w:rsid w:val="008D439B"/>
    <w:rsid w:val="008F2AED"/>
    <w:rsid w:val="009B6B7C"/>
    <w:rsid w:val="00A74021"/>
    <w:rsid w:val="00B44C81"/>
    <w:rsid w:val="00CD0261"/>
    <w:rsid w:val="00CE3980"/>
    <w:rsid w:val="00DE781E"/>
    <w:rsid w:val="00E350FB"/>
    <w:rsid w:val="15D762F6"/>
    <w:rsid w:val="7CE54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584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Greilson Lima</dc:creator>
  <cp:lastModifiedBy>user</cp:lastModifiedBy>
  <cp:revision>3</cp:revision>
  <cp:lastPrinted>2017-09-29T18:48:00Z</cp:lastPrinted>
  <dcterms:created xsi:type="dcterms:W3CDTF">2021-02-17T19:05:00Z</dcterms:created>
  <dcterms:modified xsi:type="dcterms:W3CDTF">2023-09-11T20:05:00Z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1046-12.2.0.13201</vt:lpwstr>
  </property>
  <property fmtid="{D5CDD505-2E9C-101B-9397-08002B2CF9AE}" pid="3" name="ICV">
    <vt:lpwstr>D02A5DA6AD384D5395CE333990CD9705_13</vt:lpwstr>
  </property>
</Properties>
</file>